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B4ADC8" w14:textId="77777777" w:rsidR="00AD0E57" w:rsidRPr="00FB573C" w:rsidRDefault="00102451">
      <w:pPr>
        <w:tabs>
          <w:tab w:val="num" w:pos="720"/>
        </w:tabs>
        <w:ind w:left="360"/>
        <w:jc w:val="center"/>
        <w:outlineLvl w:val="0"/>
        <w:rPr>
          <w:rFonts w:ascii="Arial" w:eastAsia="ＭＳ ゴシック" w:hAnsi="Arial"/>
          <w:b/>
          <w:i/>
          <w:sz w:val="32"/>
          <w:szCs w:val="32"/>
        </w:rPr>
      </w:pPr>
      <w:r>
        <w:rPr>
          <w:noProof/>
        </w:rPr>
        <w:drawing>
          <wp:anchor distT="0" distB="0" distL="114300" distR="114300" simplePos="0" relativeHeight="251658240" behindDoc="1" locked="0" layoutInCell="1" allowOverlap="1" wp14:anchorId="617BB8A3" wp14:editId="6267306F">
            <wp:simplePos x="0" y="0"/>
            <wp:positionH relativeFrom="column">
              <wp:posOffset>967740</wp:posOffset>
            </wp:positionH>
            <wp:positionV relativeFrom="paragraph">
              <wp:posOffset>146685</wp:posOffset>
            </wp:positionV>
            <wp:extent cx="457200" cy="457200"/>
            <wp:effectExtent l="19050" t="0" r="0" b="0"/>
            <wp:wrapNone/>
            <wp:docPr id="1" name="図 5" descr="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png"/>
                    <pic:cNvPicPr/>
                  </pic:nvPicPr>
                  <pic:blipFill>
                    <a:blip r:embed="rId8"/>
                    <a:stretch>
                      <a:fillRect/>
                    </a:stretch>
                  </pic:blipFill>
                  <pic:spPr>
                    <a:xfrm>
                      <a:off x="0" y="0"/>
                      <a:ext cx="457200" cy="457200"/>
                    </a:xfrm>
                    <a:prstGeom prst="rect">
                      <a:avLst/>
                    </a:prstGeom>
                  </pic:spPr>
                </pic:pic>
              </a:graphicData>
            </a:graphic>
          </wp:anchor>
        </w:drawing>
      </w:r>
      <w:r w:rsidR="00336678">
        <w:rPr>
          <w:rFonts w:ascii="Arial" w:eastAsia="ＭＳ ゴシック" w:hAnsi="Arial" w:hint="eastAsia"/>
          <w:sz w:val="48"/>
        </w:rPr>
        <w:t>Ｑ</w:t>
      </w:r>
      <w:r w:rsidR="00AD0E57" w:rsidRPr="002F5526">
        <w:rPr>
          <w:rFonts w:ascii="Arial" w:eastAsia="ＭＳ ゴシック" w:hAnsi="Arial" w:hint="eastAsia"/>
          <w:sz w:val="48"/>
        </w:rPr>
        <w:t>漢字</w:t>
      </w:r>
      <w:r w:rsidR="001A77EA">
        <w:rPr>
          <w:rFonts w:ascii="Arial" w:eastAsia="ＭＳ ゴシック" w:hAnsi="Arial" w:hint="eastAsia"/>
          <w:sz w:val="48"/>
        </w:rPr>
        <w:t>+</w:t>
      </w:r>
      <w:r w:rsidR="00FB573C">
        <w:rPr>
          <w:rFonts w:ascii="Arial" w:eastAsia="ＭＳ ゴシック" w:hAnsi="Arial" w:hint="eastAsia"/>
          <w:sz w:val="48"/>
        </w:rPr>
        <w:t xml:space="preserve"> </w:t>
      </w:r>
      <w:r w:rsidR="00FB573C">
        <w:rPr>
          <w:rFonts w:ascii="Arial" w:eastAsia="ＭＳ ゴシック" w:hAnsi="Arial" w:hint="eastAsia"/>
          <w:b/>
          <w:i/>
          <w:sz w:val="32"/>
          <w:szCs w:val="32"/>
        </w:rPr>
        <w:t>f</w:t>
      </w:r>
      <w:r w:rsidR="00AD0E57" w:rsidRPr="00FB573C">
        <w:rPr>
          <w:rFonts w:ascii="Arial" w:eastAsia="ＭＳ ゴシック" w:hAnsi="Arial" w:hint="eastAsia"/>
          <w:b/>
          <w:i/>
          <w:sz w:val="32"/>
          <w:szCs w:val="32"/>
        </w:rPr>
        <w:t>or Word</w:t>
      </w:r>
      <w:r w:rsidR="00976B85">
        <w:rPr>
          <w:rFonts w:ascii="Arial" w:eastAsia="ＭＳ ゴシック" w:hAnsi="Arial" w:hint="eastAsia"/>
          <w:b/>
          <w:i/>
          <w:sz w:val="32"/>
          <w:szCs w:val="32"/>
        </w:rPr>
        <w:t xml:space="preserve"> 2013</w:t>
      </w:r>
    </w:p>
    <w:p w14:paraId="167B81B0" w14:textId="1AF2C496" w:rsidR="00AD0E57" w:rsidRPr="002F5526" w:rsidRDefault="00976B85">
      <w:pPr>
        <w:tabs>
          <w:tab w:val="num" w:pos="720"/>
        </w:tabs>
        <w:ind w:left="360"/>
        <w:jc w:val="center"/>
        <w:outlineLvl w:val="0"/>
        <w:rPr>
          <w:rFonts w:ascii="Arial" w:eastAsia="ＭＳ ゴシック" w:hAnsi="Arial"/>
          <w:b/>
          <w:i/>
          <w:sz w:val="24"/>
        </w:rPr>
      </w:pPr>
      <w:r>
        <w:rPr>
          <w:rFonts w:ascii="Arial" w:eastAsia="ＭＳ ゴシック" w:hAnsi="Arial" w:hint="eastAsia"/>
          <w:b/>
          <w:i/>
          <w:sz w:val="24"/>
        </w:rPr>
        <w:t>version 3.</w:t>
      </w:r>
      <w:r w:rsidR="00A32E6C">
        <w:rPr>
          <w:rFonts w:ascii="Arial" w:eastAsia="ＭＳ ゴシック" w:hAnsi="Arial" w:hint="eastAsia"/>
          <w:b/>
          <w:i/>
          <w:sz w:val="24"/>
        </w:rPr>
        <w:t>1</w:t>
      </w:r>
      <w:r w:rsidR="00A32E6C">
        <w:rPr>
          <w:rFonts w:ascii="Arial" w:eastAsia="ＭＳ ゴシック" w:hAnsi="Arial"/>
          <w:b/>
          <w:i/>
          <w:sz w:val="24"/>
        </w:rPr>
        <w:t>1</w:t>
      </w:r>
    </w:p>
    <w:p w14:paraId="1B2B00FA" w14:textId="77777777" w:rsidR="000974A9" w:rsidRPr="00976B85" w:rsidRDefault="000974A9">
      <w:pPr>
        <w:rPr>
          <w:rFonts w:ascii="Arial" w:eastAsia="ＭＳ ゴシック" w:hAnsi="Arial"/>
        </w:rPr>
      </w:pPr>
    </w:p>
    <w:p w14:paraId="5BD12799" w14:textId="77777777" w:rsidR="00E848BD" w:rsidRDefault="00AD0E57" w:rsidP="00352A3C">
      <w:r w:rsidRPr="002F5526">
        <w:rPr>
          <w:rFonts w:hint="eastAsia"/>
        </w:rPr>
        <w:t>「</w:t>
      </w:r>
      <w:r w:rsidRPr="002F5526">
        <w:rPr>
          <w:rFonts w:hint="eastAsia"/>
        </w:rPr>
        <w:t>Q</w:t>
      </w:r>
      <w:r w:rsidRPr="002F5526">
        <w:rPr>
          <w:rFonts w:hint="eastAsia"/>
        </w:rPr>
        <w:t>漢字</w:t>
      </w:r>
      <w:r w:rsidR="00E848BD">
        <w:rPr>
          <w:rFonts w:hint="eastAsia"/>
        </w:rPr>
        <w:t>+</w:t>
      </w:r>
      <w:r w:rsidRPr="002F5526">
        <w:rPr>
          <w:rFonts w:hint="eastAsia"/>
        </w:rPr>
        <w:t xml:space="preserve"> for Word</w:t>
      </w:r>
      <w:r w:rsidR="00976B85">
        <w:rPr>
          <w:rFonts w:hint="eastAsia"/>
        </w:rPr>
        <w:t xml:space="preserve"> 2013</w:t>
      </w:r>
      <w:r w:rsidRPr="002F5526">
        <w:rPr>
          <w:rFonts w:hint="eastAsia"/>
        </w:rPr>
        <w:t>」は、</w:t>
      </w:r>
      <w:r w:rsidRPr="002F5526">
        <w:rPr>
          <w:rFonts w:hint="eastAsia"/>
        </w:rPr>
        <w:t xml:space="preserve">Microsoft </w:t>
      </w:r>
      <w:r w:rsidR="00666A4D">
        <w:rPr>
          <w:rFonts w:hint="eastAsia"/>
        </w:rPr>
        <w:t xml:space="preserve">Office </w:t>
      </w:r>
      <w:r w:rsidRPr="002F5526">
        <w:rPr>
          <w:rFonts w:hint="eastAsia"/>
        </w:rPr>
        <w:t xml:space="preserve">Word </w:t>
      </w:r>
      <w:r w:rsidR="00976B85">
        <w:rPr>
          <w:rFonts w:hint="eastAsia"/>
        </w:rPr>
        <w:t>2013</w:t>
      </w:r>
      <w:r w:rsidR="00C65A95">
        <w:t xml:space="preserve"> </w:t>
      </w:r>
      <w:r w:rsidR="00C65A95">
        <w:rPr>
          <w:rFonts w:hint="eastAsia"/>
        </w:rPr>
        <w:t>/</w:t>
      </w:r>
      <w:r w:rsidR="00C65A95">
        <w:t xml:space="preserve"> </w:t>
      </w:r>
      <w:r w:rsidR="00C65A95">
        <w:rPr>
          <w:rFonts w:hint="eastAsia"/>
        </w:rPr>
        <w:t>2010</w:t>
      </w:r>
      <w:r w:rsidRPr="002F5526">
        <w:rPr>
          <w:rFonts w:hint="eastAsia"/>
        </w:rPr>
        <w:t>用の</w:t>
      </w:r>
      <w:r w:rsidR="00976B85">
        <w:rPr>
          <w:rFonts w:hint="eastAsia"/>
        </w:rPr>
        <w:t>マクロ</w:t>
      </w:r>
      <w:r w:rsidR="00F7721D">
        <w:rPr>
          <w:rFonts w:hint="eastAsia"/>
        </w:rPr>
        <w:t>集</w:t>
      </w:r>
      <w:r w:rsidR="00E848BD">
        <w:rPr>
          <w:rFonts w:hint="eastAsia"/>
        </w:rPr>
        <w:t>で、以下の２つの機能があります。</w:t>
      </w:r>
    </w:p>
    <w:p w14:paraId="01E8FBF1" w14:textId="77777777" w:rsidR="00E848BD" w:rsidRPr="00336678" w:rsidRDefault="00E848BD" w:rsidP="00336678">
      <w:pPr>
        <w:pStyle w:val="ad"/>
        <w:ind w:firstLineChars="100" w:firstLine="241"/>
        <w:rPr>
          <w:sz w:val="24"/>
          <w:szCs w:val="24"/>
        </w:rPr>
      </w:pPr>
      <w:r w:rsidRPr="00336678">
        <w:rPr>
          <w:rFonts w:hint="eastAsia"/>
          <w:sz w:val="24"/>
          <w:szCs w:val="24"/>
        </w:rPr>
        <w:t>Q漢字</w:t>
      </w:r>
    </w:p>
    <w:p w14:paraId="6215FA7B" w14:textId="77777777" w:rsidR="00A93E9A" w:rsidRDefault="00AD0E57" w:rsidP="00352A3C">
      <w:pPr>
        <w:ind w:leftChars="200" w:left="420"/>
      </w:pPr>
      <w:r w:rsidRPr="002F5526">
        <w:rPr>
          <w:rFonts w:hint="eastAsia"/>
        </w:rPr>
        <w:t>Word</w:t>
      </w:r>
      <w:r w:rsidRPr="002F5526">
        <w:rPr>
          <w:rFonts w:hint="eastAsia"/>
        </w:rPr>
        <w:t>の文書を調べて、可能であれば</w:t>
      </w:r>
      <w:r w:rsidR="00020CDF">
        <w:rPr>
          <w:rFonts w:hint="eastAsia"/>
        </w:rPr>
        <w:t>旧</w:t>
      </w:r>
      <w:r w:rsidRPr="002F5526">
        <w:rPr>
          <w:rFonts w:hint="eastAsia"/>
        </w:rPr>
        <w:t>漢字（正字）に</w:t>
      </w:r>
      <w:r w:rsidR="00020CDF">
        <w:rPr>
          <w:rFonts w:hint="eastAsia"/>
        </w:rPr>
        <w:t>変</w:t>
      </w:r>
      <w:r w:rsidR="00E848BD">
        <w:rPr>
          <w:rFonts w:hint="eastAsia"/>
        </w:rPr>
        <w:t>換</w:t>
      </w:r>
      <w:r w:rsidR="00A93E9A">
        <w:rPr>
          <w:rFonts w:hint="eastAsia"/>
        </w:rPr>
        <w:t>します。また</w:t>
      </w:r>
      <w:r w:rsidR="00020CDF">
        <w:rPr>
          <w:rFonts w:hint="eastAsia"/>
        </w:rPr>
        <w:t>旧</w:t>
      </w:r>
      <w:r w:rsidR="00A93E9A">
        <w:rPr>
          <w:rFonts w:hint="eastAsia"/>
        </w:rPr>
        <w:t>漢字を新漢字に</w:t>
      </w:r>
      <w:r w:rsidR="00020CDF">
        <w:rPr>
          <w:rFonts w:hint="eastAsia"/>
        </w:rPr>
        <w:t>変</w:t>
      </w:r>
      <w:r w:rsidR="00A93E9A">
        <w:rPr>
          <w:rFonts w:hint="eastAsia"/>
        </w:rPr>
        <w:t>換することもできます。</w:t>
      </w:r>
    </w:p>
    <w:p w14:paraId="003727CB" w14:textId="77777777" w:rsidR="00A93E9A" w:rsidRPr="00336678" w:rsidRDefault="00A93E9A" w:rsidP="00336678">
      <w:pPr>
        <w:pStyle w:val="ad"/>
        <w:ind w:firstLineChars="100" w:firstLine="241"/>
        <w:rPr>
          <w:sz w:val="24"/>
          <w:szCs w:val="24"/>
        </w:rPr>
      </w:pPr>
      <w:r w:rsidRPr="00336678">
        <w:rPr>
          <w:rFonts w:hint="eastAsia"/>
          <w:sz w:val="24"/>
          <w:szCs w:val="24"/>
        </w:rPr>
        <w:t>書き下し整形</w:t>
      </w:r>
    </w:p>
    <w:p w14:paraId="5EFE3876" w14:textId="77777777" w:rsidR="00A93E9A" w:rsidRDefault="00A93E9A" w:rsidP="00352A3C">
      <w:pPr>
        <w:ind w:leftChars="200" w:left="420"/>
      </w:pPr>
      <w:r>
        <w:rPr>
          <w:rFonts w:hint="eastAsia"/>
        </w:rPr>
        <w:t>漢字とひらがな（あるいはカタカナ）が混じった漢文の書き下し文書のを綺麗に整形します。詳しくは添付</w:t>
      </w:r>
      <w:r w:rsidR="00956797">
        <w:rPr>
          <w:rFonts w:hint="eastAsia"/>
        </w:rPr>
        <w:t>の「書き下し整形説明書</w:t>
      </w:r>
      <w:r w:rsidR="00956797">
        <w:rPr>
          <w:rFonts w:hint="eastAsia"/>
        </w:rPr>
        <w:t>.docx</w:t>
      </w:r>
      <w:r w:rsidR="00956797">
        <w:rPr>
          <w:rFonts w:hint="eastAsia"/>
        </w:rPr>
        <w:t>」</w:t>
      </w:r>
      <w:r>
        <w:rPr>
          <w:rFonts w:hint="eastAsia"/>
        </w:rPr>
        <w:t>をご</w:t>
      </w:r>
      <w:r w:rsidR="00102451">
        <w:rPr>
          <w:rFonts w:hint="eastAsia"/>
        </w:rPr>
        <w:t>覧</w:t>
      </w:r>
      <w:r>
        <w:rPr>
          <w:rFonts w:hint="eastAsia"/>
        </w:rPr>
        <w:t>下さい。</w:t>
      </w:r>
    </w:p>
    <w:p w14:paraId="59C8FD08" w14:textId="77777777" w:rsidR="00A93E9A" w:rsidRPr="00956797" w:rsidRDefault="00A93E9A" w:rsidP="00352A3C"/>
    <w:p w14:paraId="0E9FEEEE" w14:textId="77777777" w:rsidR="0010194C" w:rsidRDefault="0010194C" w:rsidP="00352A3C">
      <w:pPr>
        <w:ind w:firstLineChars="100" w:firstLine="210"/>
      </w:pPr>
      <w:r>
        <w:rPr>
          <w:rFonts w:hint="eastAsia"/>
        </w:rPr>
        <w:t>このプログラムは</w:t>
      </w:r>
      <w:r w:rsidR="00976B85">
        <w:rPr>
          <w:rFonts w:hint="eastAsia"/>
        </w:rPr>
        <w:t xml:space="preserve"> Word 2013</w:t>
      </w:r>
      <w:r w:rsidR="00C65A95">
        <w:t xml:space="preserve"> / 2010</w:t>
      </w:r>
      <w:r w:rsidR="00102451">
        <w:rPr>
          <w:rFonts w:hint="eastAsia"/>
        </w:rPr>
        <w:t>専</w:t>
      </w:r>
      <w:r>
        <w:rPr>
          <w:rFonts w:hint="eastAsia"/>
        </w:rPr>
        <w:t>用です。それ以前のバージョンの</w:t>
      </w:r>
      <w:r>
        <w:rPr>
          <w:rFonts w:hint="eastAsia"/>
        </w:rPr>
        <w:t xml:space="preserve">Word </w:t>
      </w:r>
      <w:r>
        <w:rPr>
          <w:rFonts w:hint="eastAsia"/>
        </w:rPr>
        <w:t>でご使用の場合は</w:t>
      </w:r>
      <w:r w:rsidR="00102451">
        <w:rPr>
          <w:rFonts w:hint="eastAsia"/>
        </w:rPr>
        <w:t>旧</w:t>
      </w:r>
      <w:r>
        <w:rPr>
          <w:rFonts w:hint="eastAsia"/>
        </w:rPr>
        <w:t>バージョンをお使いください。</w:t>
      </w:r>
    </w:p>
    <w:p w14:paraId="289DDDD4" w14:textId="77777777" w:rsidR="00956797" w:rsidRDefault="00956797" w:rsidP="00F7721D">
      <w:pPr>
        <w:ind w:firstLineChars="100" w:firstLine="210"/>
      </w:pPr>
      <w:r>
        <w:rPr>
          <w:rFonts w:hint="eastAsia"/>
        </w:rPr>
        <w:t>対応</w:t>
      </w:r>
      <w:r>
        <w:rPr>
          <w:rFonts w:hint="eastAsia"/>
        </w:rPr>
        <w:t>OS</w:t>
      </w:r>
      <w:r>
        <w:rPr>
          <w:rFonts w:hint="eastAsia"/>
        </w:rPr>
        <w:t>は</w:t>
      </w:r>
      <w:r w:rsidR="00976B85">
        <w:rPr>
          <w:rFonts w:hint="eastAsia"/>
        </w:rPr>
        <w:t>Windows 7</w:t>
      </w:r>
      <w:r>
        <w:rPr>
          <w:rFonts w:hint="eastAsia"/>
        </w:rPr>
        <w:t xml:space="preserve"> </w:t>
      </w:r>
      <w:r w:rsidR="00976B85">
        <w:t>/ Windows 8</w:t>
      </w:r>
      <w:r w:rsidR="00171D3D">
        <w:t xml:space="preserve"> / Windows 8.1</w:t>
      </w:r>
      <w:r>
        <w:rPr>
          <w:rFonts w:hint="eastAsia"/>
        </w:rPr>
        <w:t>です。</w:t>
      </w:r>
    </w:p>
    <w:p w14:paraId="4B53DECA" w14:textId="77777777" w:rsidR="00AD0E57" w:rsidRPr="002F5526" w:rsidRDefault="00AD0E57" w:rsidP="00352A3C">
      <w:pPr>
        <w:pStyle w:val="ad"/>
      </w:pPr>
      <w:r w:rsidRPr="002F5526">
        <w:rPr>
          <w:rFonts w:hint="eastAsia"/>
        </w:rPr>
        <w:t>Q漢字</w:t>
      </w:r>
      <w:r w:rsidR="00A93E9A">
        <w:rPr>
          <w:rFonts w:hint="eastAsia"/>
        </w:rPr>
        <w:t>+</w:t>
      </w:r>
      <w:r w:rsidRPr="002F5526">
        <w:rPr>
          <w:rFonts w:hint="eastAsia"/>
        </w:rPr>
        <w:t xml:space="preserve"> </w:t>
      </w:r>
      <w:r w:rsidRPr="00FB573C">
        <w:rPr>
          <w:rFonts w:hint="eastAsia"/>
          <w:sz w:val="22"/>
          <w:szCs w:val="22"/>
        </w:rPr>
        <w:t>for Word</w:t>
      </w:r>
      <w:r w:rsidR="00976B85">
        <w:rPr>
          <w:rFonts w:hint="eastAsia"/>
          <w:sz w:val="22"/>
          <w:szCs w:val="22"/>
        </w:rPr>
        <w:t xml:space="preserve"> 2013</w:t>
      </w:r>
      <w:r w:rsidRPr="002F5526">
        <w:rPr>
          <w:rFonts w:hint="eastAsia"/>
        </w:rPr>
        <w:t>のインストール</w:t>
      </w:r>
    </w:p>
    <w:p w14:paraId="6B96BDE0" w14:textId="77777777" w:rsidR="00F50945" w:rsidRDefault="00F50945" w:rsidP="00F50945">
      <w:pPr>
        <w:ind w:firstLineChars="100" w:firstLine="210"/>
      </w:pPr>
      <w:r>
        <w:rPr>
          <w:rFonts w:hint="eastAsia"/>
        </w:rPr>
        <w:t xml:space="preserve">Word </w:t>
      </w:r>
      <w:r>
        <w:rPr>
          <w:rFonts w:hint="eastAsia"/>
        </w:rPr>
        <w:t>を実行中の場合はインストーラが起動しませんので、インストールの項目が読み終わりましたら、</w:t>
      </w:r>
      <w:r>
        <w:rPr>
          <w:rFonts w:hint="eastAsia"/>
        </w:rPr>
        <w:t>Word</w:t>
      </w:r>
      <w:r>
        <w:rPr>
          <w:rFonts w:hint="eastAsia"/>
        </w:rPr>
        <w:t>を終了させてください。</w:t>
      </w:r>
    </w:p>
    <w:p w14:paraId="585BF25F" w14:textId="77777777" w:rsidR="006B3956" w:rsidRDefault="006B3956" w:rsidP="00F50945">
      <w:pPr>
        <w:ind w:firstLineChars="100" w:firstLine="210"/>
      </w:pPr>
      <w:r>
        <w:rPr>
          <w:rFonts w:hint="eastAsia"/>
        </w:rPr>
        <w:t>自己解凍形式を</w:t>
      </w:r>
      <w:r w:rsidR="00F50945">
        <w:rPr>
          <w:rFonts w:hint="eastAsia"/>
        </w:rPr>
        <w:t>ダウンロードした</w:t>
      </w:r>
      <w:r>
        <w:rPr>
          <w:rFonts w:hint="eastAsia"/>
        </w:rPr>
        <w:t>場合は、その</w:t>
      </w:r>
      <w:r w:rsidR="00F50945">
        <w:rPr>
          <w:rFonts w:hint="eastAsia"/>
        </w:rPr>
        <w:t>ファイルを</w:t>
      </w:r>
      <w:r w:rsidR="00B01B8D">
        <w:rPr>
          <w:rFonts w:hint="eastAsia"/>
        </w:rPr>
        <w:t>実行</w:t>
      </w:r>
      <w:r w:rsidR="00F50945">
        <w:rPr>
          <w:rFonts w:hint="eastAsia"/>
        </w:rPr>
        <w:t>すると</w:t>
      </w:r>
      <w:r w:rsidR="00B01B8D">
        <w:rPr>
          <w:rFonts w:hint="eastAsia"/>
        </w:rPr>
        <w:t>インストールが始まります。</w:t>
      </w:r>
    </w:p>
    <w:p w14:paraId="10FF3A0E" w14:textId="579DA39C" w:rsidR="00F50945" w:rsidRDefault="006B3956" w:rsidP="00F50945">
      <w:pPr>
        <w:ind w:firstLineChars="100" w:firstLine="210"/>
      </w:pPr>
      <w:r>
        <w:t>Zip</w:t>
      </w:r>
      <w:r>
        <w:rPr>
          <w:rFonts w:hint="eastAsia"/>
        </w:rPr>
        <w:t>形式をダウンロードした場合は、</w:t>
      </w:r>
      <w:r>
        <w:rPr>
          <w:rFonts w:hint="eastAsia"/>
        </w:rPr>
        <w:t>E</w:t>
      </w:r>
      <w:r>
        <w:t xml:space="preserve">vMacro.exe </w:t>
      </w:r>
      <w:r>
        <w:rPr>
          <w:rFonts w:hint="eastAsia"/>
        </w:rPr>
        <w:t>がインストーラです。それを実行し、</w:t>
      </w:r>
      <w:r w:rsidR="00F50945">
        <w:rPr>
          <w:rFonts w:hint="eastAsia"/>
        </w:rPr>
        <w:t>あとはそれにしたがってください。</w:t>
      </w:r>
    </w:p>
    <w:p w14:paraId="2A62F258" w14:textId="77777777" w:rsidR="00956797" w:rsidRDefault="00956797" w:rsidP="00352A3C">
      <w:pPr>
        <w:ind w:firstLineChars="100" w:firstLine="210"/>
        <w:rPr>
          <w:rStyle w:val="10"/>
          <w:sz w:val="21"/>
          <w:szCs w:val="21"/>
        </w:rPr>
      </w:pPr>
      <w:r w:rsidRPr="00956797">
        <w:rPr>
          <w:rStyle w:val="10"/>
          <w:sz w:val="21"/>
          <w:szCs w:val="21"/>
        </w:rPr>
        <w:t>インストールが完了</w:t>
      </w:r>
      <w:r w:rsidR="00B01B8D">
        <w:rPr>
          <w:rStyle w:val="10"/>
          <w:rFonts w:hint="eastAsia"/>
          <w:sz w:val="21"/>
          <w:szCs w:val="21"/>
        </w:rPr>
        <w:t>したら、</w:t>
      </w:r>
      <w:r w:rsidR="00976B85">
        <w:rPr>
          <w:rFonts w:hint="eastAsia"/>
          <w:szCs w:val="21"/>
        </w:rPr>
        <w:t>Word20</w:t>
      </w:r>
      <w:r w:rsidR="00976B85">
        <w:rPr>
          <w:szCs w:val="21"/>
        </w:rPr>
        <w:t>13</w:t>
      </w:r>
      <w:r w:rsidRPr="00956797">
        <w:rPr>
          <w:rStyle w:val="10"/>
          <w:sz w:val="21"/>
          <w:szCs w:val="21"/>
        </w:rPr>
        <w:t xml:space="preserve"> </w:t>
      </w:r>
      <w:r w:rsidRPr="00956797">
        <w:rPr>
          <w:rStyle w:val="10"/>
          <w:sz w:val="21"/>
          <w:szCs w:val="21"/>
        </w:rPr>
        <w:t>を起動してください。すると、以下のような</w:t>
      </w:r>
      <w:r w:rsidRPr="00956797">
        <w:rPr>
          <w:rStyle w:val="10"/>
          <w:sz w:val="21"/>
          <w:szCs w:val="21"/>
        </w:rPr>
        <w:t xml:space="preserve"> </w:t>
      </w:r>
      <w:r w:rsidRPr="00352A3C">
        <w:rPr>
          <w:rStyle w:val="10"/>
          <w:rFonts w:asciiTheme="majorHAnsi" w:hAnsiTheme="majorHAnsi" w:cstheme="majorHAnsi"/>
          <w:sz w:val="21"/>
          <w:szCs w:val="21"/>
        </w:rPr>
        <w:t xml:space="preserve">East Valley </w:t>
      </w:r>
      <w:r w:rsidRPr="00956797">
        <w:rPr>
          <w:rStyle w:val="10"/>
          <w:sz w:val="21"/>
          <w:szCs w:val="21"/>
        </w:rPr>
        <w:t>というタブが出現します。</w:t>
      </w:r>
    </w:p>
    <w:p w14:paraId="30F7E9D8" w14:textId="77777777" w:rsidR="0079112E" w:rsidRPr="00956797" w:rsidRDefault="0079112E" w:rsidP="00352A3C">
      <w:pPr>
        <w:ind w:firstLineChars="100" w:firstLine="210"/>
        <w:rPr>
          <w:szCs w:val="21"/>
        </w:rPr>
      </w:pPr>
    </w:p>
    <w:p w14:paraId="31D2CF13" w14:textId="77777777" w:rsidR="00956797" w:rsidRDefault="003F62F9" w:rsidP="0079112E">
      <w:pPr>
        <w:ind w:firstLineChars="100" w:firstLine="210"/>
        <w:jc w:val="center"/>
        <w:rPr>
          <w:rFonts w:ascii="Arial" w:eastAsia="ＭＳ ゴシック" w:hAnsi="Arial"/>
        </w:rPr>
      </w:pPr>
      <w:r>
        <w:rPr>
          <w:rFonts w:ascii="Arial" w:eastAsia="ＭＳ ゴシック" w:hAnsi="Arial"/>
          <w:noProof/>
        </w:rPr>
        <w:drawing>
          <wp:anchor distT="0" distB="0" distL="114300" distR="114300" simplePos="0" relativeHeight="251659264" behindDoc="0" locked="0" layoutInCell="1" allowOverlap="1" wp14:anchorId="2BBA0FC1" wp14:editId="1BFB3B81">
            <wp:simplePos x="0" y="0"/>
            <wp:positionH relativeFrom="column">
              <wp:posOffset>577215</wp:posOffset>
            </wp:positionH>
            <wp:positionV relativeFrom="paragraph">
              <wp:posOffset>3810</wp:posOffset>
            </wp:positionV>
            <wp:extent cx="4498560" cy="1393560"/>
            <wp:effectExtent l="0" t="0" r="0" b="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kanji_Panel2013.png"/>
                    <pic:cNvPicPr/>
                  </pic:nvPicPr>
                  <pic:blipFill>
                    <a:blip r:embed="rId9">
                      <a:extLst>
                        <a:ext uri="{28A0092B-C50C-407E-A947-70E740481C1C}">
                          <a14:useLocalDpi xmlns:a14="http://schemas.microsoft.com/office/drawing/2010/main" val="0"/>
                        </a:ext>
                      </a:extLst>
                    </a:blip>
                    <a:stretch>
                      <a:fillRect/>
                    </a:stretch>
                  </pic:blipFill>
                  <pic:spPr>
                    <a:xfrm>
                      <a:off x="0" y="0"/>
                      <a:ext cx="4498560" cy="1393560"/>
                    </a:xfrm>
                    <a:prstGeom prst="rect">
                      <a:avLst/>
                    </a:prstGeom>
                  </pic:spPr>
                </pic:pic>
              </a:graphicData>
            </a:graphic>
            <wp14:sizeRelH relativeFrom="margin">
              <wp14:pctWidth>0</wp14:pctWidth>
            </wp14:sizeRelH>
            <wp14:sizeRelV relativeFrom="margin">
              <wp14:pctHeight>0</wp14:pctHeight>
            </wp14:sizeRelV>
          </wp:anchor>
        </w:drawing>
      </w:r>
    </w:p>
    <w:p w14:paraId="7F5EC9F0" w14:textId="77777777" w:rsidR="00352A3C" w:rsidRPr="006019AF" w:rsidRDefault="006019AF" w:rsidP="006019AF">
      <w:pPr>
        <w:pStyle w:val="af0"/>
        <w:numPr>
          <w:ilvl w:val="0"/>
          <w:numId w:val="2"/>
        </w:numPr>
        <w:ind w:leftChars="0"/>
        <w:rPr>
          <w:rFonts w:ascii="Arial" w:eastAsia="ＭＳ ゴシック" w:hAnsi="Arial"/>
        </w:rPr>
      </w:pPr>
      <w:r>
        <w:rPr>
          <w:rFonts w:hint="eastAsia"/>
        </w:rPr>
        <w:t>デスクトップに</w:t>
      </w:r>
      <w:proofErr w:type="spellStart"/>
      <w:r>
        <w:rPr>
          <w:rFonts w:hint="eastAsia"/>
        </w:rPr>
        <w:t>qkanji</w:t>
      </w:r>
      <w:proofErr w:type="spellEnd"/>
      <w:r>
        <w:rPr>
          <w:rFonts w:hint="eastAsia"/>
        </w:rPr>
        <w:t xml:space="preserve"> </w:t>
      </w:r>
      <w:r>
        <w:rPr>
          <w:rFonts w:hint="eastAsia"/>
        </w:rPr>
        <w:t>というフォルダ</w:t>
      </w:r>
      <w:r w:rsidR="00B01B8D">
        <w:rPr>
          <w:rFonts w:hint="eastAsia"/>
        </w:rPr>
        <w:t>が残り、その中に説明書とインストーラ</w:t>
      </w:r>
      <w:r w:rsidR="00B01B8D">
        <w:rPr>
          <w:rFonts w:hint="eastAsia"/>
        </w:rPr>
        <w:t xml:space="preserve">(EvMacro.exe) </w:t>
      </w:r>
      <w:r w:rsidR="00B01B8D">
        <w:rPr>
          <w:rFonts w:hint="eastAsia"/>
        </w:rPr>
        <w:t>があります。これら</w:t>
      </w:r>
      <w:r>
        <w:rPr>
          <w:rFonts w:hint="eastAsia"/>
        </w:rPr>
        <w:t>はプログラムの実行には必要ありません。説明書とアンインストール</w:t>
      </w:r>
      <w:r w:rsidR="00B01B8D">
        <w:rPr>
          <w:rFonts w:hint="eastAsia"/>
        </w:rPr>
        <w:t>の</w:t>
      </w:r>
      <w:r>
        <w:rPr>
          <w:rFonts w:hint="eastAsia"/>
        </w:rPr>
        <w:t>必要</w:t>
      </w:r>
      <w:r w:rsidR="00B01B8D">
        <w:rPr>
          <w:rFonts w:hint="eastAsia"/>
        </w:rPr>
        <w:t>が</w:t>
      </w:r>
      <w:r>
        <w:rPr>
          <w:rFonts w:hint="eastAsia"/>
        </w:rPr>
        <w:t>ない場合は削除しても構いません。</w:t>
      </w:r>
    </w:p>
    <w:p w14:paraId="72760BAC" w14:textId="77777777" w:rsidR="00336678" w:rsidRDefault="00336678" w:rsidP="00956797">
      <w:pPr>
        <w:ind w:firstLineChars="100" w:firstLine="210"/>
        <w:rPr>
          <w:rFonts w:ascii="Arial" w:eastAsia="ＭＳ ゴシック" w:hAnsi="Arial"/>
        </w:rPr>
      </w:pPr>
    </w:p>
    <w:p w14:paraId="052E7CAF" w14:textId="77777777" w:rsidR="0079112E" w:rsidRDefault="0079112E">
      <w:pPr>
        <w:rPr>
          <w:rFonts w:ascii="Arial" w:eastAsia="ＭＳ ゴシック" w:hAnsi="Arial"/>
        </w:rPr>
      </w:pPr>
      <w:bookmarkStart w:id="0" w:name="_GoBack"/>
      <w:bookmarkEnd w:id="0"/>
    </w:p>
    <w:p w14:paraId="6371F1DB" w14:textId="77777777" w:rsidR="0079112E" w:rsidRDefault="0079112E">
      <w:pPr>
        <w:rPr>
          <w:rFonts w:ascii="Arial" w:eastAsia="ＭＳ ゴシック" w:hAnsi="Arial"/>
        </w:rPr>
      </w:pPr>
    </w:p>
    <w:p w14:paraId="255845D0" w14:textId="77777777" w:rsidR="00352A3C" w:rsidRPr="00352A3C" w:rsidRDefault="00352A3C" w:rsidP="00352A3C">
      <w:pPr>
        <w:pStyle w:val="ad"/>
      </w:pPr>
      <w:r w:rsidRPr="00352A3C">
        <w:rPr>
          <w:rStyle w:val="midashi"/>
          <w:b/>
        </w:rPr>
        <w:lastRenderedPageBreak/>
        <w:t xml:space="preserve">Q漢字の使い方 </w:t>
      </w:r>
    </w:p>
    <w:p w14:paraId="467AFB94" w14:textId="77777777" w:rsidR="00352A3C" w:rsidRDefault="00352A3C" w:rsidP="00336678">
      <w:pPr>
        <w:ind w:firstLineChars="100" w:firstLine="220"/>
        <w:rPr>
          <w:rStyle w:val="10"/>
        </w:rPr>
      </w:pPr>
      <w:r>
        <w:rPr>
          <w:rStyle w:val="10"/>
        </w:rPr>
        <w:t>漢字を変換する手順は以下のようになります。</w:t>
      </w:r>
      <w:r>
        <w:rPr>
          <w:rStyle w:val="10"/>
        </w:rPr>
        <w:t xml:space="preserve"> </w:t>
      </w:r>
    </w:p>
    <w:p w14:paraId="77122D63" w14:textId="77777777" w:rsidR="00336678" w:rsidRDefault="00336678" w:rsidP="00352A3C">
      <w:pPr>
        <w:rPr>
          <w:rStyle w:val="10"/>
        </w:rPr>
      </w:pPr>
    </w:p>
    <w:tbl>
      <w:tblPr>
        <w:tblStyle w:val="af"/>
        <w:tblW w:w="0" w:type="auto"/>
        <w:tblInd w:w="534" w:type="dxa"/>
        <w:tblLook w:val="04A0" w:firstRow="1" w:lastRow="0" w:firstColumn="1" w:lastColumn="0" w:noHBand="0" w:noVBand="1"/>
      </w:tblPr>
      <w:tblGrid>
        <w:gridCol w:w="1134"/>
        <w:gridCol w:w="850"/>
        <w:gridCol w:w="5528"/>
      </w:tblGrid>
      <w:tr w:rsidR="00336678" w14:paraId="120A2FC0" w14:textId="77777777" w:rsidTr="00273058">
        <w:trPr>
          <w:trHeight w:val="540"/>
        </w:trPr>
        <w:tc>
          <w:tcPr>
            <w:tcW w:w="1134" w:type="dxa"/>
            <w:vAlign w:val="center"/>
          </w:tcPr>
          <w:p w14:paraId="0F6419E4" w14:textId="77777777" w:rsidR="00336678" w:rsidRPr="00336678" w:rsidRDefault="00336678" w:rsidP="00336678">
            <w:pPr>
              <w:rPr>
                <w:rStyle w:val="10"/>
                <w:rFonts w:ascii="ＭＳ Ｐゴシック" w:eastAsia="ＭＳ Ｐゴシック" w:hAnsi="ＭＳ Ｐゴシック"/>
              </w:rPr>
            </w:pPr>
            <w:r w:rsidRPr="00336678">
              <w:rPr>
                <w:rStyle w:val="10"/>
                <w:rFonts w:ascii="ＭＳ Ｐゴシック" w:eastAsia="ＭＳ Ｐゴシック" w:hAnsi="ＭＳ Ｐゴシック" w:hint="eastAsia"/>
              </w:rPr>
              <w:t>手順1</w:t>
            </w:r>
          </w:p>
        </w:tc>
        <w:tc>
          <w:tcPr>
            <w:tcW w:w="850" w:type="dxa"/>
          </w:tcPr>
          <w:p w14:paraId="0E41FB1A" w14:textId="77777777" w:rsidR="00336678" w:rsidRDefault="00336678" w:rsidP="00352A3C">
            <w:pPr>
              <w:rPr>
                <w:rStyle w:val="10"/>
              </w:rPr>
            </w:pPr>
          </w:p>
        </w:tc>
        <w:tc>
          <w:tcPr>
            <w:tcW w:w="5528" w:type="dxa"/>
          </w:tcPr>
          <w:p w14:paraId="144ABB90" w14:textId="77777777" w:rsidR="00336678" w:rsidRPr="00336678" w:rsidRDefault="00336678" w:rsidP="00352A3C">
            <w:pPr>
              <w:rPr>
                <w:rStyle w:val="10"/>
                <w:rFonts w:ascii="ＭＳ Ｐゴシック" w:eastAsia="ＭＳ Ｐゴシック" w:hAnsi="ＭＳ Ｐゴシック"/>
              </w:rPr>
            </w:pPr>
            <w:r w:rsidRPr="00336678">
              <w:rPr>
                <w:rStyle w:val="10"/>
                <w:rFonts w:ascii="ＭＳ Ｐゴシック" w:eastAsia="ＭＳ Ｐゴシック" w:hAnsi="ＭＳ Ｐゴシック" w:hint="eastAsia"/>
              </w:rPr>
              <w:t>変換したい文章をマウスまたはキーボードで選択する。</w:t>
            </w:r>
          </w:p>
        </w:tc>
      </w:tr>
      <w:tr w:rsidR="00336678" w14:paraId="35E73AED" w14:textId="77777777" w:rsidTr="00273058">
        <w:trPr>
          <w:trHeight w:val="540"/>
        </w:trPr>
        <w:tc>
          <w:tcPr>
            <w:tcW w:w="1134" w:type="dxa"/>
            <w:vMerge w:val="restart"/>
            <w:vAlign w:val="center"/>
          </w:tcPr>
          <w:p w14:paraId="2BD68136" w14:textId="77777777" w:rsidR="00336678" w:rsidRPr="00336678" w:rsidRDefault="00336678" w:rsidP="00336678">
            <w:pPr>
              <w:rPr>
                <w:rStyle w:val="10"/>
                <w:rFonts w:ascii="ＭＳ Ｐゴシック" w:eastAsia="ＭＳ Ｐゴシック" w:hAnsi="ＭＳ Ｐゴシック"/>
              </w:rPr>
            </w:pPr>
            <w:r w:rsidRPr="00336678">
              <w:rPr>
                <w:rStyle w:val="10"/>
                <w:rFonts w:ascii="ＭＳ Ｐゴシック" w:eastAsia="ＭＳ Ｐゴシック" w:hAnsi="ＭＳ Ｐゴシック" w:hint="eastAsia"/>
              </w:rPr>
              <w:t>手順2</w:t>
            </w:r>
          </w:p>
        </w:tc>
        <w:tc>
          <w:tcPr>
            <w:tcW w:w="850" w:type="dxa"/>
          </w:tcPr>
          <w:p w14:paraId="5F27D1C0" w14:textId="77777777" w:rsidR="00336678" w:rsidRDefault="00273058" w:rsidP="00352A3C">
            <w:pPr>
              <w:rPr>
                <w:rStyle w:val="10"/>
              </w:rPr>
            </w:pPr>
            <w:r>
              <w:rPr>
                <w:noProof/>
                <w:sz w:val="22"/>
                <w:szCs w:val="22"/>
              </w:rPr>
              <w:drawing>
                <wp:inline distT="0" distB="0" distL="0" distR="0" wp14:anchorId="102675EB" wp14:editId="2E8678BC">
                  <wp:extent cx="342000" cy="342000"/>
                  <wp:effectExtent l="0" t="0" r="1270" b="127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png"/>
                          <pic:cNvPicPr/>
                        </pic:nvPicPr>
                        <pic:blipFill>
                          <a:blip r:embed="rId10">
                            <a:extLst>
                              <a:ext uri="{28A0092B-C50C-407E-A947-70E740481C1C}">
                                <a14:useLocalDpi xmlns:a14="http://schemas.microsoft.com/office/drawing/2010/main" val="0"/>
                              </a:ext>
                            </a:extLst>
                          </a:blip>
                          <a:stretch>
                            <a:fillRect/>
                          </a:stretch>
                        </pic:blipFill>
                        <pic:spPr>
                          <a:xfrm>
                            <a:off x="0" y="0"/>
                            <a:ext cx="342000" cy="342000"/>
                          </a:xfrm>
                          <a:prstGeom prst="rect">
                            <a:avLst/>
                          </a:prstGeom>
                        </pic:spPr>
                      </pic:pic>
                    </a:graphicData>
                  </a:graphic>
                </wp:inline>
              </w:drawing>
            </w:r>
          </w:p>
        </w:tc>
        <w:tc>
          <w:tcPr>
            <w:tcW w:w="5528" w:type="dxa"/>
          </w:tcPr>
          <w:p w14:paraId="15A6AA7D" w14:textId="77777777" w:rsidR="00336678" w:rsidRPr="00336678" w:rsidRDefault="00336678" w:rsidP="00352A3C">
            <w:pPr>
              <w:rPr>
                <w:rStyle w:val="10"/>
                <w:rFonts w:ascii="ＭＳ Ｐゴシック" w:eastAsia="ＭＳ Ｐゴシック" w:hAnsi="ＭＳ Ｐゴシック"/>
              </w:rPr>
            </w:pPr>
            <w:r w:rsidRPr="00336678">
              <w:rPr>
                <w:rStyle w:val="bold"/>
                <w:rFonts w:ascii="ＭＳ Ｐゴシック" w:eastAsia="ＭＳ Ｐゴシック" w:hAnsi="ＭＳ Ｐゴシック" w:hint="eastAsia"/>
              </w:rPr>
              <w:t>オレンジの「Q」ボタン</w:t>
            </w:r>
            <w:r w:rsidRPr="00336678">
              <w:rPr>
                <w:rStyle w:val="10"/>
                <w:rFonts w:ascii="ＭＳ Ｐゴシック" w:eastAsia="ＭＳ Ｐゴシック" w:hAnsi="ＭＳ Ｐゴシック" w:hint="eastAsia"/>
              </w:rPr>
              <w:t>をクリック。（旧漢字への変換）</w:t>
            </w:r>
          </w:p>
        </w:tc>
      </w:tr>
      <w:tr w:rsidR="00336678" w14:paraId="74CF5F8B" w14:textId="77777777" w:rsidTr="00273058">
        <w:trPr>
          <w:trHeight w:val="540"/>
        </w:trPr>
        <w:tc>
          <w:tcPr>
            <w:tcW w:w="1134" w:type="dxa"/>
            <w:vMerge/>
          </w:tcPr>
          <w:p w14:paraId="02CC74D0" w14:textId="77777777" w:rsidR="00336678" w:rsidRDefault="00336678" w:rsidP="00352A3C">
            <w:pPr>
              <w:rPr>
                <w:rStyle w:val="10"/>
              </w:rPr>
            </w:pPr>
          </w:p>
        </w:tc>
        <w:tc>
          <w:tcPr>
            <w:tcW w:w="850" w:type="dxa"/>
          </w:tcPr>
          <w:p w14:paraId="78A9F373" w14:textId="77777777" w:rsidR="00336678" w:rsidRDefault="00273058" w:rsidP="00352A3C">
            <w:pPr>
              <w:rPr>
                <w:rStyle w:val="10"/>
              </w:rPr>
            </w:pPr>
            <w:r>
              <w:rPr>
                <w:noProof/>
                <w:sz w:val="22"/>
                <w:szCs w:val="22"/>
              </w:rPr>
              <w:drawing>
                <wp:inline distT="0" distB="0" distL="0" distR="0" wp14:anchorId="77D29F42" wp14:editId="66349472">
                  <wp:extent cx="342360" cy="342360"/>
                  <wp:effectExtent l="0" t="0" r="635" b="63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png"/>
                          <pic:cNvPicPr/>
                        </pic:nvPicPr>
                        <pic:blipFill>
                          <a:blip r:embed="rId11">
                            <a:extLst>
                              <a:ext uri="{28A0092B-C50C-407E-A947-70E740481C1C}">
                                <a14:useLocalDpi xmlns:a14="http://schemas.microsoft.com/office/drawing/2010/main" val="0"/>
                              </a:ext>
                            </a:extLst>
                          </a:blip>
                          <a:stretch>
                            <a:fillRect/>
                          </a:stretch>
                        </pic:blipFill>
                        <pic:spPr>
                          <a:xfrm>
                            <a:off x="0" y="0"/>
                            <a:ext cx="342360" cy="342360"/>
                          </a:xfrm>
                          <a:prstGeom prst="rect">
                            <a:avLst/>
                          </a:prstGeom>
                        </pic:spPr>
                      </pic:pic>
                    </a:graphicData>
                  </a:graphic>
                </wp:inline>
              </w:drawing>
            </w:r>
          </w:p>
        </w:tc>
        <w:tc>
          <w:tcPr>
            <w:tcW w:w="5528" w:type="dxa"/>
          </w:tcPr>
          <w:p w14:paraId="2AED8335" w14:textId="77777777" w:rsidR="00336678" w:rsidRPr="00336678" w:rsidRDefault="00336678" w:rsidP="00352A3C">
            <w:pPr>
              <w:rPr>
                <w:rStyle w:val="10"/>
                <w:rFonts w:ascii="ＭＳ Ｐゴシック" w:eastAsia="ＭＳ Ｐゴシック" w:hAnsi="ＭＳ Ｐゴシック"/>
              </w:rPr>
            </w:pPr>
            <w:r w:rsidRPr="00336678">
              <w:rPr>
                <w:rStyle w:val="10"/>
                <w:rFonts w:ascii="ＭＳ Ｐゴシック" w:eastAsia="ＭＳ Ｐゴシック" w:hAnsi="ＭＳ Ｐゴシック" w:hint="eastAsia"/>
              </w:rPr>
              <w:t>または</w:t>
            </w:r>
            <w:r w:rsidRPr="00336678">
              <w:rPr>
                <w:rStyle w:val="bold"/>
                <w:rFonts w:ascii="ＭＳ Ｐゴシック" w:eastAsia="ＭＳ Ｐゴシック" w:hAnsi="ＭＳ Ｐゴシック" w:hint="eastAsia"/>
              </w:rPr>
              <w:t>グリーンの「N」ボタン</w:t>
            </w:r>
            <w:r w:rsidRPr="00336678">
              <w:rPr>
                <w:rStyle w:val="10"/>
                <w:rFonts w:ascii="ＭＳ Ｐゴシック" w:eastAsia="ＭＳ Ｐゴシック" w:hAnsi="ＭＳ Ｐゴシック" w:hint="eastAsia"/>
              </w:rPr>
              <w:t>をクリック。（新漢字への変換）</w:t>
            </w:r>
          </w:p>
        </w:tc>
      </w:tr>
    </w:tbl>
    <w:p w14:paraId="529148C9" w14:textId="77777777" w:rsidR="00352A3C" w:rsidRDefault="00352A3C" w:rsidP="00352A3C">
      <w:pPr>
        <w:rPr>
          <w:rStyle w:val="midashi"/>
        </w:rPr>
      </w:pPr>
    </w:p>
    <w:p w14:paraId="2AA23970" w14:textId="77777777" w:rsidR="00352A3C" w:rsidRDefault="00352A3C" w:rsidP="00352A3C">
      <w:pPr>
        <w:pStyle w:val="ad"/>
      </w:pPr>
      <w:r w:rsidRPr="00352A3C">
        <w:t>Q漢字</w:t>
      </w:r>
      <w:r>
        <w:rPr>
          <w:rFonts w:hint="eastAsia"/>
        </w:rPr>
        <w:t>のプロパティ</w:t>
      </w:r>
    </w:p>
    <w:p w14:paraId="2C823F2D" w14:textId="77777777" w:rsidR="00352A3C" w:rsidRDefault="00352A3C" w:rsidP="00352A3C">
      <w:pPr>
        <w:ind w:firstLineChars="100" w:firstLine="210"/>
      </w:pPr>
      <w:r>
        <w:rPr>
          <w:rFonts w:hint="eastAsia"/>
        </w:rPr>
        <w:t>Q</w:t>
      </w:r>
      <w:r>
        <w:rPr>
          <w:rFonts w:hint="eastAsia"/>
        </w:rPr>
        <w:t>漢字は</w:t>
      </w:r>
      <w:r w:rsidRPr="00352A3C">
        <w:t>以下のプロパティを変更することで動作が変化します。</w:t>
      </w:r>
    </w:p>
    <w:p w14:paraId="1BBE71C0" w14:textId="77777777" w:rsidR="00572879" w:rsidRDefault="00572879" w:rsidP="00352A3C">
      <w:pPr>
        <w:ind w:firstLineChars="100" w:firstLine="210"/>
      </w:pPr>
    </w:p>
    <w:p w14:paraId="741E8267" w14:textId="77777777" w:rsidR="00572879" w:rsidRDefault="00572879" w:rsidP="00572879">
      <w:pPr>
        <w:ind w:firstLineChars="100" w:firstLine="210"/>
        <w:jc w:val="center"/>
      </w:pPr>
      <w:r>
        <w:rPr>
          <w:rFonts w:hint="eastAsia"/>
          <w:noProof/>
        </w:rPr>
        <w:drawing>
          <wp:inline distT="0" distB="0" distL="0" distR="0" wp14:anchorId="0A2FC1CB" wp14:editId="652A3D32">
            <wp:extent cx="3820058" cy="3572374"/>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QkanjiDialogW8.png"/>
                    <pic:cNvPicPr/>
                  </pic:nvPicPr>
                  <pic:blipFill>
                    <a:blip r:embed="rId12">
                      <a:extLst>
                        <a:ext uri="{28A0092B-C50C-407E-A947-70E740481C1C}">
                          <a14:useLocalDpi xmlns:a14="http://schemas.microsoft.com/office/drawing/2010/main" val="0"/>
                        </a:ext>
                      </a:extLst>
                    </a:blip>
                    <a:stretch>
                      <a:fillRect/>
                    </a:stretch>
                  </pic:blipFill>
                  <pic:spPr>
                    <a:xfrm>
                      <a:off x="0" y="0"/>
                      <a:ext cx="3820058" cy="3572374"/>
                    </a:xfrm>
                    <a:prstGeom prst="rect">
                      <a:avLst/>
                    </a:prstGeom>
                  </pic:spPr>
                </pic:pic>
              </a:graphicData>
            </a:graphic>
          </wp:inline>
        </w:drawing>
      </w:r>
    </w:p>
    <w:p w14:paraId="517D9756" w14:textId="77777777" w:rsidR="0079112E" w:rsidRPr="00352A3C" w:rsidRDefault="0079112E" w:rsidP="00352A3C">
      <w:pPr>
        <w:ind w:firstLineChars="100" w:firstLine="210"/>
        <w:jc w:val="center"/>
      </w:pPr>
    </w:p>
    <w:p w14:paraId="5A23AA10" w14:textId="77777777" w:rsidR="00352A3C" w:rsidRDefault="00352A3C" w:rsidP="00352A3C"/>
    <w:p w14:paraId="25401044" w14:textId="77777777" w:rsidR="00352A3C" w:rsidRPr="006B20CD" w:rsidRDefault="00352A3C" w:rsidP="00352A3C">
      <w:pPr>
        <w:ind w:leftChars="100" w:left="210"/>
        <w:rPr>
          <w:rFonts w:ascii="ＭＳ Ｐゴシック" w:eastAsia="ＭＳ Ｐゴシック" w:hAnsi="ＭＳ Ｐゴシック"/>
          <w:b/>
        </w:rPr>
      </w:pPr>
      <w:r w:rsidRPr="006B20CD">
        <w:rPr>
          <w:rFonts w:ascii="ＭＳ Ｐゴシック" w:eastAsia="ＭＳ Ｐゴシック" w:hAnsi="ＭＳ Ｐゴシック"/>
          <w:b/>
        </w:rPr>
        <w:t>IBM選定文字を使用する</w:t>
      </w:r>
    </w:p>
    <w:p w14:paraId="25BCBC20" w14:textId="77777777" w:rsidR="00947CDE" w:rsidRDefault="00352A3C" w:rsidP="0079112E">
      <w:pPr>
        <w:ind w:leftChars="100" w:left="210"/>
      </w:pPr>
      <w:r w:rsidRPr="00352A3C">
        <w:t xml:space="preserve">　チェックを入れておくと、</w:t>
      </w:r>
      <w:r w:rsidRPr="00352A3C">
        <w:t>IBM</w:t>
      </w:r>
      <w:r w:rsidRPr="00352A3C">
        <w:t>選定文字を使用して旧漢字に変換します。</w:t>
      </w:r>
      <w:r w:rsidRPr="00352A3C">
        <w:t xml:space="preserve"> IBM</w:t>
      </w:r>
      <w:r w:rsidRPr="00352A3C">
        <w:t>選定文字は</w:t>
      </w:r>
      <w:r w:rsidRPr="00352A3C">
        <w:t>JIS</w:t>
      </w:r>
      <w:r w:rsidRPr="00352A3C">
        <w:t>第一水準、第二水準に含まれない文字です。</w:t>
      </w:r>
      <w:r w:rsidRPr="00352A3C">
        <w:t xml:space="preserve"> </w:t>
      </w:r>
      <w:r w:rsidRPr="00352A3C">
        <w:t>例えば、</w:t>
      </w:r>
      <w:r w:rsidRPr="00352A3C">
        <w:br/>
      </w:r>
      <w:r w:rsidRPr="00352A3C">
        <w:t xml:space="preserve">　</w:t>
      </w:r>
      <w:r w:rsidRPr="00154084">
        <w:rPr>
          <w:sz w:val="40"/>
          <w:szCs w:val="40"/>
        </w:rPr>
        <w:t>增德敎晴淸瀨神祥福靖</w:t>
      </w:r>
      <w:r w:rsidRPr="00154084">
        <w:rPr>
          <w:sz w:val="40"/>
          <w:szCs w:val="40"/>
        </w:rPr>
        <w:br/>
      </w:r>
      <w:r w:rsidRPr="00352A3C">
        <w:t>などの文字が含まれます。</w:t>
      </w:r>
      <w:r w:rsidRPr="00352A3C">
        <w:br/>
      </w:r>
      <w:r w:rsidR="00947CDE" w:rsidRPr="00947CDE">
        <w:rPr>
          <w:rFonts w:hint="eastAsia"/>
        </w:rPr>
        <w:t xml:space="preserve">　これらの文字はＭＳ明朝やＭＳゴシックなどで使用できますが、フォントによっては表示できない場合もありますのでご注意ください。</w:t>
      </w:r>
      <w:r w:rsidR="00947CDE" w:rsidRPr="00947CDE">
        <w:rPr>
          <w:rFonts w:hint="eastAsia"/>
        </w:rPr>
        <w:t xml:space="preserve"> </w:t>
      </w:r>
    </w:p>
    <w:p w14:paraId="5489CCAC" w14:textId="77777777" w:rsidR="0079112E" w:rsidRPr="006B20CD" w:rsidRDefault="0079112E" w:rsidP="0079112E">
      <w:pPr>
        <w:ind w:leftChars="100" w:left="210"/>
        <w:rPr>
          <w:rFonts w:ascii="ＭＳ Ｐゴシック" w:eastAsia="ＭＳ Ｐゴシック" w:hAnsi="ＭＳ Ｐゴシック"/>
          <w:b/>
        </w:rPr>
      </w:pPr>
      <w:r>
        <w:rPr>
          <w:rFonts w:ascii="ＭＳ Ｐゴシック" w:eastAsia="ＭＳ Ｐゴシック" w:hAnsi="ＭＳ Ｐゴシック"/>
          <w:b/>
        </w:rPr>
        <w:lastRenderedPageBreak/>
        <w:t>Unicodeを</w:t>
      </w:r>
      <w:r w:rsidRPr="006B20CD">
        <w:rPr>
          <w:rFonts w:ascii="ＭＳ Ｐゴシック" w:eastAsia="ＭＳ Ｐゴシック" w:hAnsi="ＭＳ Ｐゴシック"/>
          <w:b/>
        </w:rPr>
        <w:t>使用する</w:t>
      </w:r>
    </w:p>
    <w:p w14:paraId="457DD367" w14:textId="77777777" w:rsidR="0079112E" w:rsidRDefault="0079112E" w:rsidP="00673F71">
      <w:pPr>
        <w:pStyle w:val="af1"/>
        <w:ind w:leftChars="135" w:left="283"/>
      </w:pPr>
      <w:r w:rsidRPr="00352A3C">
        <w:t xml:space="preserve">　チェックを入れておくと、</w:t>
      </w:r>
      <w:r w:rsidR="00154084" w:rsidRPr="00352A3C">
        <w:t>JIS</w:t>
      </w:r>
      <w:r w:rsidR="00154084" w:rsidRPr="00352A3C">
        <w:t>第一水準</w:t>
      </w:r>
      <w:r w:rsidR="00154084">
        <w:t>・</w:t>
      </w:r>
      <w:r w:rsidR="00154084" w:rsidRPr="00352A3C">
        <w:t>第二水準</w:t>
      </w:r>
      <w:r w:rsidR="00154084">
        <w:t>以外のより多くの漢字を対象にして</w:t>
      </w:r>
      <w:r w:rsidRPr="00352A3C">
        <w:t>旧漢字に変換します。例えば、</w:t>
      </w:r>
    </w:p>
    <w:p w14:paraId="0723E5FF" w14:textId="77777777" w:rsidR="0079112E" w:rsidRPr="00154084" w:rsidRDefault="0079112E" w:rsidP="00673F71">
      <w:pPr>
        <w:pStyle w:val="af1"/>
        <w:ind w:leftChars="135" w:left="283" w:firstLineChars="100" w:firstLine="400"/>
        <w:rPr>
          <w:sz w:val="40"/>
          <w:szCs w:val="40"/>
        </w:rPr>
      </w:pPr>
      <w:r w:rsidRPr="00154084">
        <w:rPr>
          <w:rFonts w:hint="eastAsia"/>
          <w:sz w:val="40"/>
          <w:szCs w:val="40"/>
        </w:rPr>
        <w:t>僧卽啞塀塡墨社祈祉祐祖祝禍禎禱</w:t>
      </w:r>
    </w:p>
    <w:p w14:paraId="073B175F" w14:textId="77777777" w:rsidR="0079112E" w:rsidRDefault="0079112E" w:rsidP="00947CDE">
      <w:pPr>
        <w:ind w:leftChars="100" w:left="210"/>
      </w:pPr>
      <w:r w:rsidRPr="00352A3C">
        <w:t>などの文字が含まれます。</w:t>
      </w:r>
      <w:r w:rsidRPr="00352A3C">
        <w:br/>
      </w:r>
      <w:r w:rsidR="00947CDE" w:rsidRPr="00947CDE">
        <w:rPr>
          <w:rFonts w:hint="eastAsia"/>
        </w:rPr>
        <w:t xml:space="preserve">　これらの文字はＭＳ明朝やＭＳゴシックなどで使用できますが、フォントによっては表示できない場合もありますのでご注意ください。</w:t>
      </w:r>
    </w:p>
    <w:p w14:paraId="00FC3FAD" w14:textId="77777777" w:rsidR="00947CDE" w:rsidRPr="00154084" w:rsidRDefault="00947CDE" w:rsidP="00947CDE">
      <w:pPr>
        <w:ind w:leftChars="100" w:left="210"/>
      </w:pPr>
    </w:p>
    <w:p w14:paraId="6823911C" w14:textId="77777777" w:rsidR="00352A3C" w:rsidRPr="006B20CD" w:rsidRDefault="00352A3C" w:rsidP="0079112E">
      <w:pPr>
        <w:ind w:firstLineChars="100" w:firstLine="211"/>
        <w:rPr>
          <w:rFonts w:ascii="ＭＳ Ｐゴシック" w:eastAsia="ＭＳ Ｐゴシック" w:hAnsi="ＭＳ Ｐゴシック"/>
          <w:b/>
        </w:rPr>
      </w:pPr>
      <w:r w:rsidRPr="006B20CD">
        <w:rPr>
          <w:rFonts w:ascii="ＭＳ Ｐゴシック" w:eastAsia="ＭＳ Ｐゴシック" w:hAnsi="ＭＳ Ｐゴシック"/>
          <w:b/>
        </w:rPr>
        <w:t>変換した文字にブックマークをつける</w:t>
      </w:r>
    </w:p>
    <w:p w14:paraId="3782C108" w14:textId="77777777" w:rsidR="00352A3C" w:rsidRDefault="00352A3C" w:rsidP="00352A3C">
      <w:pPr>
        <w:ind w:leftChars="100" w:left="210"/>
      </w:pPr>
      <w:r w:rsidRPr="00352A3C">
        <w:t xml:space="preserve">　</w:t>
      </w:r>
      <w:r w:rsidRPr="00352A3C">
        <w:t xml:space="preserve"> </w:t>
      </w:r>
      <w:r w:rsidRPr="00352A3C">
        <w:t>チェックを入れておくと、旧漢字に変換した文字に、</w:t>
      </w:r>
      <w:r w:rsidRPr="00352A3C">
        <w:t>[</w:t>
      </w:r>
      <w:r w:rsidRPr="00352A3C">
        <w:t xml:space="preserve">　</w:t>
      </w:r>
      <w:r w:rsidRPr="00352A3C">
        <w:t>]</w:t>
      </w:r>
      <w:r w:rsidRPr="00352A3C">
        <w:t>（ブックマーク）記号をつけます。</w:t>
      </w:r>
      <w:r w:rsidRPr="00352A3C">
        <w:t xml:space="preserve"> </w:t>
      </w:r>
      <w:r w:rsidRPr="00352A3C">
        <w:t>変換結果をチェックする場合に有効です。</w:t>
      </w:r>
      <w:r w:rsidRPr="00352A3C">
        <w:t xml:space="preserve"> </w:t>
      </w:r>
      <w:r w:rsidRPr="00352A3C">
        <w:t>このブックマークは印刷のときは印字されません。</w:t>
      </w:r>
      <w:r w:rsidRPr="00352A3C">
        <w:t xml:space="preserve"> </w:t>
      </w:r>
      <w:r w:rsidRPr="00352A3C">
        <w:br/>
      </w:r>
      <w:r w:rsidRPr="00352A3C">
        <w:t xml:space="preserve">　また</w:t>
      </w:r>
      <w:r w:rsidRPr="00352A3C">
        <w:t xml:space="preserve"> Word </w:t>
      </w:r>
      <w:r w:rsidRPr="00352A3C">
        <w:t>の</w:t>
      </w:r>
      <w:r w:rsidRPr="00352A3C">
        <w:t>[</w:t>
      </w:r>
      <w:r w:rsidRPr="00352A3C">
        <w:t>挿入</w:t>
      </w:r>
      <w:r w:rsidRPr="00352A3C">
        <w:t xml:space="preserve">] </w:t>
      </w:r>
      <w:r w:rsidRPr="00352A3C">
        <w:t>タブの</w:t>
      </w:r>
      <w:r w:rsidRPr="00352A3C">
        <w:t xml:space="preserve"> [</w:t>
      </w:r>
      <w:r w:rsidRPr="00352A3C">
        <w:t>リンク</w:t>
      </w:r>
      <w:r w:rsidRPr="00352A3C">
        <w:t>]  [</w:t>
      </w:r>
      <w:r w:rsidRPr="00352A3C">
        <w:t>ブックマーク</w:t>
      </w:r>
      <w:r w:rsidRPr="00352A3C">
        <w:t>]</w:t>
      </w:r>
      <w:r w:rsidRPr="00352A3C">
        <w:t>で</w:t>
      </w:r>
      <w:r w:rsidRPr="00352A3C">
        <w:t xml:space="preserve"> </w:t>
      </w:r>
      <w:r w:rsidRPr="00352A3C">
        <w:t>、</w:t>
      </w:r>
      <w:r w:rsidRPr="00352A3C">
        <w:t xml:space="preserve"> </w:t>
      </w:r>
      <w:r w:rsidRPr="00352A3C">
        <w:t>それぞれのブックマークにジャンプすることができます。</w:t>
      </w:r>
      <w:r w:rsidRPr="00352A3C">
        <w:t xml:space="preserve"> </w:t>
      </w:r>
      <w:r w:rsidRPr="00352A3C">
        <w:br/>
      </w:r>
      <w:r w:rsidRPr="00352A3C">
        <w:t xml:space="preserve">　このブックマークを一括で削除するには、「ブックマークを消去」をクリックしてください。すると</w:t>
      </w:r>
      <w:r w:rsidRPr="00352A3C">
        <w:t>Q</w:t>
      </w:r>
      <w:r w:rsidRPr="00352A3C">
        <w:t>漢字で設定したブックマークのみが消えます。</w:t>
      </w:r>
      <w:r w:rsidRPr="00352A3C">
        <w:t xml:space="preserve"> </w:t>
      </w:r>
    </w:p>
    <w:p w14:paraId="2E341764" w14:textId="77777777" w:rsidR="00352A3C" w:rsidRDefault="00352A3C" w:rsidP="00352A3C"/>
    <w:p w14:paraId="1F7215BF" w14:textId="77777777" w:rsidR="009532B6" w:rsidRPr="006B20CD" w:rsidRDefault="009532B6" w:rsidP="009532B6">
      <w:pPr>
        <w:ind w:leftChars="100" w:left="210"/>
        <w:rPr>
          <w:rFonts w:ascii="ＭＳ Ｐゴシック" w:eastAsia="ＭＳ Ｐゴシック" w:hAnsi="ＭＳ Ｐゴシック"/>
          <w:b/>
        </w:rPr>
      </w:pPr>
      <w:r w:rsidRPr="006B20CD">
        <w:rPr>
          <w:rFonts w:ascii="ＭＳ Ｐゴシック" w:eastAsia="ＭＳ Ｐゴシック" w:hAnsi="ＭＳ Ｐゴシック"/>
          <w:b/>
        </w:rPr>
        <w:t>変換</w:t>
      </w:r>
      <w:r>
        <w:rPr>
          <w:rFonts w:ascii="ＭＳ Ｐゴシック" w:eastAsia="ＭＳ Ｐゴシック" w:hAnsi="ＭＳ Ｐゴシック" w:hint="eastAsia"/>
          <w:b/>
        </w:rPr>
        <w:t>中の画面描画を止める</w:t>
      </w:r>
    </w:p>
    <w:p w14:paraId="76B8FFA0" w14:textId="77777777" w:rsidR="009532B6" w:rsidRDefault="009532B6" w:rsidP="009532B6">
      <w:pPr>
        <w:ind w:leftChars="100" w:left="210"/>
      </w:pPr>
      <w:r w:rsidRPr="00352A3C">
        <w:t xml:space="preserve">　</w:t>
      </w:r>
      <w:r w:rsidRPr="00352A3C">
        <w:t xml:space="preserve"> </w:t>
      </w:r>
      <w:r w:rsidRPr="00352A3C">
        <w:t>チェックを入れておくと、</w:t>
      </w:r>
      <w:r>
        <w:rPr>
          <w:rFonts w:hint="eastAsia"/>
        </w:rPr>
        <w:t>変換中に画面の描画を行いません。画面描画をするとどうしても動作が遅くなりますので、これを止めておくと多少動作が速くなります。変換後の結果は終了メッセージのウィンドウを閉じた後に表示されます。</w:t>
      </w:r>
    </w:p>
    <w:p w14:paraId="323382A7" w14:textId="77777777" w:rsidR="009532B6" w:rsidRPr="009532B6" w:rsidRDefault="009532B6" w:rsidP="00352A3C"/>
    <w:p w14:paraId="7D281F4D" w14:textId="77777777" w:rsidR="009532B6" w:rsidRPr="006B20CD" w:rsidRDefault="009532B6" w:rsidP="009532B6">
      <w:pPr>
        <w:ind w:leftChars="100" w:left="210"/>
        <w:rPr>
          <w:rFonts w:ascii="ＭＳ Ｐゴシック" w:eastAsia="ＭＳ Ｐゴシック" w:hAnsi="ＭＳ Ｐゴシック"/>
          <w:b/>
        </w:rPr>
      </w:pPr>
      <w:r>
        <w:rPr>
          <w:rFonts w:ascii="ＭＳ Ｐゴシック" w:eastAsia="ＭＳ Ｐゴシック" w:hAnsi="ＭＳ Ｐゴシック" w:hint="eastAsia"/>
          <w:b/>
        </w:rPr>
        <w:t>下に指定された文字は</w:t>
      </w:r>
      <w:r w:rsidRPr="006B20CD">
        <w:rPr>
          <w:rFonts w:ascii="ＭＳ Ｐゴシック" w:eastAsia="ＭＳ Ｐゴシック" w:hAnsi="ＭＳ Ｐゴシック"/>
          <w:b/>
        </w:rPr>
        <w:t>変換</w:t>
      </w:r>
      <w:r>
        <w:rPr>
          <w:rFonts w:ascii="ＭＳ Ｐゴシック" w:eastAsia="ＭＳ Ｐゴシック" w:hAnsi="ＭＳ Ｐゴシック" w:hint="eastAsia"/>
          <w:b/>
        </w:rPr>
        <w:t>しない</w:t>
      </w:r>
    </w:p>
    <w:p w14:paraId="0745B6A0" w14:textId="77777777" w:rsidR="009532B6" w:rsidRDefault="009532B6" w:rsidP="009532B6">
      <w:pPr>
        <w:ind w:leftChars="100" w:left="210"/>
      </w:pPr>
      <w:r w:rsidRPr="00352A3C">
        <w:t xml:space="preserve">　</w:t>
      </w:r>
      <w:r w:rsidRPr="00352A3C">
        <w:t xml:space="preserve"> </w:t>
      </w:r>
      <w:r>
        <w:rPr>
          <w:rFonts w:hint="eastAsia"/>
        </w:rPr>
        <w:t>ここに</w:t>
      </w:r>
      <w:r w:rsidRPr="00352A3C">
        <w:t>チェックを入れ</w:t>
      </w:r>
      <w:r>
        <w:rPr>
          <w:rFonts w:hint="eastAsia"/>
        </w:rPr>
        <w:t>、その下の入力欄に変換したくない文字を指定すると、その文字については変換を行いません。下のように文字をスペースなどは入れずに指定します。最大文字数は</w:t>
      </w:r>
      <w:r>
        <w:rPr>
          <w:rFonts w:hint="eastAsia"/>
        </w:rPr>
        <w:t>200</w:t>
      </w:r>
      <w:r>
        <w:rPr>
          <w:rFonts w:hint="eastAsia"/>
        </w:rPr>
        <w:t>文字で、</w:t>
      </w:r>
      <w:r w:rsidR="007D0C9F">
        <w:rPr>
          <w:rFonts w:hint="eastAsia"/>
        </w:rPr>
        <w:t>全角文字のみ</w:t>
      </w:r>
      <w:r>
        <w:rPr>
          <w:rFonts w:hint="eastAsia"/>
        </w:rPr>
        <w:t>指定できま</w:t>
      </w:r>
      <w:r w:rsidR="007D0C9F">
        <w:rPr>
          <w:rFonts w:hint="eastAsia"/>
        </w:rPr>
        <w:t>す</w:t>
      </w:r>
      <w:r>
        <w:rPr>
          <w:rFonts w:hint="eastAsia"/>
        </w:rPr>
        <w:t>。</w:t>
      </w:r>
    </w:p>
    <w:p w14:paraId="187BD019" w14:textId="77777777" w:rsidR="009532B6" w:rsidRDefault="007D0C9F" w:rsidP="007D0C9F">
      <w:pPr>
        <w:ind w:leftChars="100" w:left="210" w:firstLineChars="100" w:firstLine="210"/>
      </w:pPr>
      <w:r>
        <w:rPr>
          <w:rFonts w:hint="eastAsia"/>
        </w:rPr>
        <w:t>例：</w:t>
      </w:r>
      <w:r w:rsidR="009532B6">
        <w:rPr>
          <w:rFonts w:hint="eastAsia"/>
        </w:rPr>
        <w:t xml:space="preserve">　　間回弁両</w:t>
      </w:r>
    </w:p>
    <w:p w14:paraId="60EB1CDB" w14:textId="77777777" w:rsidR="009532B6" w:rsidRDefault="009532B6" w:rsidP="009532B6">
      <w:pPr>
        <w:ind w:leftChars="100" w:left="210"/>
      </w:pPr>
      <w:r>
        <w:rPr>
          <w:rFonts w:hint="eastAsia"/>
        </w:rPr>
        <w:t>上の例ですと、「間」「回」「弁」「両」の文字についてはなにも処理をしないようになります。</w:t>
      </w:r>
    </w:p>
    <w:p w14:paraId="36BEEC3B" w14:textId="77777777" w:rsidR="009532B6" w:rsidRDefault="009532B6" w:rsidP="009532B6"/>
    <w:p w14:paraId="557951C6" w14:textId="77777777" w:rsidR="009532B6" w:rsidRPr="006B20CD" w:rsidRDefault="009532B6" w:rsidP="009532B6">
      <w:pPr>
        <w:ind w:leftChars="100" w:left="210"/>
        <w:rPr>
          <w:rFonts w:ascii="ＭＳ Ｐゴシック" w:eastAsia="ＭＳ Ｐゴシック" w:hAnsi="ＭＳ Ｐゴシック"/>
          <w:b/>
        </w:rPr>
      </w:pPr>
      <w:r>
        <w:rPr>
          <w:rFonts w:ascii="ＭＳ Ｐゴシック" w:eastAsia="ＭＳ Ｐゴシック" w:hAnsi="ＭＳ Ｐゴシック" w:hint="eastAsia"/>
          <w:b/>
        </w:rPr>
        <w:t>ユーザー定義変換</w:t>
      </w:r>
    </w:p>
    <w:p w14:paraId="2A42F791" w14:textId="77777777" w:rsidR="007D0C9F" w:rsidRDefault="00304831" w:rsidP="00304831">
      <w:pPr>
        <w:ind w:leftChars="100" w:left="210" w:firstLineChars="50" w:firstLine="105"/>
      </w:pPr>
      <w:r>
        <w:rPr>
          <w:rFonts w:hint="eastAsia"/>
        </w:rPr>
        <w:t>「利用する」</w:t>
      </w:r>
      <w:r w:rsidR="009532B6">
        <w:rPr>
          <w:rFonts w:hint="eastAsia"/>
        </w:rPr>
        <w:t>に</w:t>
      </w:r>
      <w:r w:rsidR="009532B6" w:rsidRPr="00352A3C">
        <w:t>チェックを入れ</w:t>
      </w:r>
      <w:r w:rsidR="009532B6">
        <w:rPr>
          <w:rFonts w:hint="eastAsia"/>
        </w:rPr>
        <w:t>、その下の入力欄「新」と「旧」に変換したい文字を指定するとその変換を行います。</w:t>
      </w:r>
      <w:r w:rsidR="007D0C9F">
        <w:rPr>
          <w:rFonts w:hint="eastAsia"/>
        </w:rPr>
        <w:t>最大文字数は</w:t>
      </w:r>
      <w:r w:rsidR="007D0C9F">
        <w:rPr>
          <w:rFonts w:hint="eastAsia"/>
        </w:rPr>
        <w:t>200</w:t>
      </w:r>
      <w:r w:rsidR="007D0C9F">
        <w:rPr>
          <w:rFonts w:hint="eastAsia"/>
        </w:rPr>
        <w:t>文字、全角文字のみ指定できます。</w:t>
      </w:r>
    </w:p>
    <w:p w14:paraId="662038F6" w14:textId="77777777" w:rsidR="00304831" w:rsidRPr="00304831" w:rsidRDefault="007D0C9F" w:rsidP="007D0C9F">
      <w:pPr>
        <w:ind w:leftChars="100" w:left="210"/>
      </w:pPr>
      <w:r>
        <w:rPr>
          <w:rFonts w:hint="eastAsia"/>
        </w:rPr>
        <w:t xml:space="preserve">　</w:t>
      </w:r>
      <w:r w:rsidR="00304831">
        <w:rPr>
          <w:rFonts w:hint="eastAsia"/>
        </w:rPr>
        <w:t>Ｑボタンをクリックした場合、「新」に指定された文字が「旧」に指定された文字に変換されます。Ｎボタンの場合はその逆です。「新」に指定された第</w:t>
      </w:r>
      <w:r w:rsidR="00304831">
        <w:rPr>
          <w:rFonts w:hint="eastAsia"/>
        </w:rPr>
        <w:t>n</w:t>
      </w:r>
      <w:r w:rsidR="00304831">
        <w:rPr>
          <w:rFonts w:hint="eastAsia"/>
        </w:rPr>
        <w:t>番目の文字と、「旧」に指定された第</w:t>
      </w:r>
      <w:r w:rsidR="00304831">
        <w:rPr>
          <w:rFonts w:hint="eastAsia"/>
        </w:rPr>
        <w:t>n</w:t>
      </w:r>
      <w:r w:rsidR="00304831">
        <w:rPr>
          <w:rFonts w:hint="eastAsia"/>
        </w:rPr>
        <w:t>番目の文字とが対応します。</w:t>
      </w:r>
    </w:p>
    <w:p w14:paraId="7D36138C" w14:textId="77777777" w:rsidR="009532B6" w:rsidRDefault="007D0C9F" w:rsidP="007D0C9F">
      <w:pPr>
        <w:ind w:leftChars="100" w:left="210" w:firstLineChars="100" w:firstLine="210"/>
      </w:pPr>
      <w:r>
        <w:rPr>
          <w:rFonts w:hint="eastAsia"/>
        </w:rPr>
        <w:t>例えば次のように指定し</w:t>
      </w:r>
      <w:r w:rsidR="00304831">
        <w:rPr>
          <w:rFonts w:hint="eastAsia"/>
        </w:rPr>
        <w:t>た場合、</w:t>
      </w:r>
    </w:p>
    <w:p w14:paraId="1E98EE6D" w14:textId="77777777" w:rsidR="007D0C9F" w:rsidRDefault="007D0C9F" w:rsidP="009532B6">
      <w:pPr>
        <w:ind w:leftChars="100" w:left="210"/>
      </w:pPr>
      <w:r>
        <w:rPr>
          <w:rFonts w:hint="eastAsia"/>
        </w:rPr>
        <w:t xml:space="preserve">　　</w:t>
      </w:r>
      <w:r w:rsidR="00304831">
        <w:rPr>
          <w:rFonts w:hint="eastAsia"/>
        </w:rPr>
        <w:t>「</w:t>
      </w:r>
      <w:r>
        <w:rPr>
          <w:rFonts w:hint="eastAsia"/>
        </w:rPr>
        <w:t>新</w:t>
      </w:r>
      <w:r w:rsidR="00304831">
        <w:rPr>
          <w:rFonts w:hint="eastAsia"/>
        </w:rPr>
        <w:t>」</w:t>
      </w:r>
      <w:r>
        <w:rPr>
          <w:rFonts w:hint="eastAsia"/>
        </w:rPr>
        <w:t xml:space="preserve">　１２３４５６７８９０</w:t>
      </w:r>
    </w:p>
    <w:p w14:paraId="6BFF9C25" w14:textId="77777777" w:rsidR="007D0C9F" w:rsidRPr="007D0C9F" w:rsidRDefault="007D0C9F" w:rsidP="009532B6">
      <w:pPr>
        <w:ind w:leftChars="100" w:left="210"/>
      </w:pPr>
      <w:r>
        <w:rPr>
          <w:rFonts w:hint="eastAsia"/>
        </w:rPr>
        <w:t xml:space="preserve">　　</w:t>
      </w:r>
      <w:r w:rsidR="00304831">
        <w:rPr>
          <w:rFonts w:hint="eastAsia"/>
        </w:rPr>
        <w:t>「</w:t>
      </w:r>
      <w:r>
        <w:rPr>
          <w:rFonts w:hint="eastAsia"/>
        </w:rPr>
        <w:t>旧</w:t>
      </w:r>
      <w:r w:rsidR="00304831">
        <w:rPr>
          <w:rFonts w:hint="eastAsia"/>
        </w:rPr>
        <w:t>」</w:t>
      </w:r>
      <w:r>
        <w:rPr>
          <w:rFonts w:hint="eastAsia"/>
        </w:rPr>
        <w:t xml:space="preserve">　一二三四五六七八九〇</w:t>
      </w:r>
    </w:p>
    <w:p w14:paraId="48161B65" w14:textId="77777777" w:rsidR="009532B6" w:rsidRPr="007D0C9F" w:rsidRDefault="007D0C9F" w:rsidP="007D0C9F">
      <w:pPr>
        <w:ind w:leftChars="100" w:left="210"/>
      </w:pPr>
      <w:r>
        <w:rPr>
          <w:rFonts w:hint="eastAsia"/>
        </w:rPr>
        <w:lastRenderedPageBreak/>
        <w:t xml:space="preserve">　Ｑボタンを押した場合は、</w:t>
      </w:r>
      <w:r w:rsidR="00304831">
        <w:rPr>
          <w:rFonts w:hint="eastAsia"/>
        </w:rPr>
        <w:t>「１」が「一」に、「６」が「六」</w:t>
      </w:r>
      <w:r>
        <w:rPr>
          <w:rFonts w:hint="eastAsia"/>
        </w:rPr>
        <w:t>に</w:t>
      </w:r>
      <w:r w:rsidR="00304831">
        <w:rPr>
          <w:rFonts w:hint="eastAsia"/>
        </w:rPr>
        <w:t>変換されます。Ｎボタンを押した場合は、「一」が「１」に、「六」が「６」に変換されます。</w:t>
      </w:r>
    </w:p>
    <w:p w14:paraId="1325D786" w14:textId="77777777" w:rsidR="009532B6" w:rsidRPr="00304831" w:rsidRDefault="009532B6" w:rsidP="00352A3C"/>
    <w:p w14:paraId="2DC9DD63" w14:textId="77777777" w:rsidR="00467CA9" w:rsidRPr="002F5526" w:rsidRDefault="00467CA9" w:rsidP="00467CA9">
      <w:pPr>
        <w:pStyle w:val="ad"/>
      </w:pPr>
      <w:r w:rsidRPr="002F5526">
        <w:rPr>
          <w:rFonts w:hint="eastAsia"/>
        </w:rPr>
        <w:t>Q漢字</w:t>
      </w:r>
      <w:r>
        <w:rPr>
          <w:rFonts w:hint="eastAsia"/>
        </w:rPr>
        <w:t>+</w:t>
      </w:r>
      <w:r w:rsidRPr="002F5526">
        <w:rPr>
          <w:rFonts w:hint="eastAsia"/>
        </w:rPr>
        <w:t xml:space="preserve"> </w:t>
      </w:r>
      <w:r w:rsidR="00976B85">
        <w:rPr>
          <w:rFonts w:hint="eastAsia"/>
          <w:sz w:val="22"/>
          <w:szCs w:val="22"/>
        </w:rPr>
        <w:t>for Word 2013</w:t>
      </w:r>
      <w:r w:rsidRPr="002F5526">
        <w:rPr>
          <w:rFonts w:hint="eastAsia"/>
        </w:rPr>
        <w:t>の</w:t>
      </w:r>
      <w:r>
        <w:rPr>
          <w:rFonts w:hint="eastAsia"/>
        </w:rPr>
        <w:t>アンインストール</w:t>
      </w:r>
    </w:p>
    <w:p w14:paraId="343EF12A" w14:textId="77777777" w:rsidR="00467CA9" w:rsidRDefault="00467CA9" w:rsidP="00467CA9">
      <w:pPr>
        <w:ind w:firstLineChars="100" w:firstLine="210"/>
      </w:pPr>
      <w:r>
        <w:rPr>
          <w:rFonts w:hint="eastAsia"/>
        </w:rPr>
        <w:t>まず、</w:t>
      </w:r>
      <w:r>
        <w:rPr>
          <w:rFonts w:hint="eastAsia"/>
        </w:rPr>
        <w:t xml:space="preserve">Word </w:t>
      </w:r>
      <w:r>
        <w:rPr>
          <w:rFonts w:hint="eastAsia"/>
        </w:rPr>
        <w:t>を実行中の場合は</w:t>
      </w:r>
      <w:r>
        <w:rPr>
          <w:rFonts w:hint="eastAsia"/>
        </w:rPr>
        <w:t>Word</w:t>
      </w:r>
      <w:r>
        <w:rPr>
          <w:rFonts w:hint="eastAsia"/>
        </w:rPr>
        <w:t>を終了させてください。</w:t>
      </w:r>
      <w:r w:rsidR="00B01B8D">
        <w:rPr>
          <w:rFonts w:hint="eastAsia"/>
        </w:rPr>
        <w:t>EvMacro</w:t>
      </w:r>
      <w:r>
        <w:rPr>
          <w:rFonts w:hint="eastAsia"/>
        </w:rPr>
        <w:t>.exe</w:t>
      </w:r>
      <w:r>
        <w:rPr>
          <w:rFonts w:hint="eastAsia"/>
        </w:rPr>
        <w:t>を実行するとインストーラが起動します。そこにアンインストールボタンがありますので、それをクリックするとアンインストールできます。</w:t>
      </w:r>
      <w:r w:rsidR="00B939BD">
        <w:rPr>
          <w:rFonts w:hint="eastAsia"/>
        </w:rPr>
        <w:t>レジストリに保存された</w:t>
      </w:r>
      <w:r w:rsidR="00B939BD">
        <w:rPr>
          <w:rFonts w:hint="eastAsia"/>
        </w:rPr>
        <w:t>Q</w:t>
      </w:r>
      <w:r w:rsidR="00B939BD">
        <w:rPr>
          <w:rFonts w:hint="eastAsia"/>
        </w:rPr>
        <w:t>漢字に関わる内容も消去されます。</w:t>
      </w:r>
    </w:p>
    <w:p w14:paraId="6DB695B2" w14:textId="77777777" w:rsidR="00467CA9" w:rsidRDefault="00467CA9" w:rsidP="00352A3C"/>
    <w:p w14:paraId="1099CBC6" w14:textId="77777777" w:rsidR="00B13A3E" w:rsidRPr="00467CA9" w:rsidRDefault="00B13A3E" w:rsidP="00352A3C"/>
    <w:p w14:paraId="772B1303" w14:textId="77777777" w:rsidR="00352A3C" w:rsidRPr="00352A3C" w:rsidRDefault="00352A3C" w:rsidP="00352A3C">
      <w:pPr>
        <w:pStyle w:val="ad"/>
      </w:pPr>
      <w:r w:rsidRPr="00352A3C">
        <w:rPr>
          <w:rFonts w:hint="eastAsia"/>
        </w:rPr>
        <w:t>サポート・</w:t>
      </w:r>
      <w:r w:rsidRPr="00352A3C">
        <w:t xml:space="preserve">使用条件など </w:t>
      </w:r>
    </w:p>
    <w:p w14:paraId="4A85611C" w14:textId="77777777" w:rsidR="00352A3C" w:rsidRPr="00352A3C" w:rsidRDefault="00352A3C" w:rsidP="00352A3C">
      <w:pPr>
        <w:ind w:firstLineChars="100" w:firstLine="210"/>
      </w:pPr>
      <w:r w:rsidRPr="00352A3C">
        <w:t>このソフトウェアはフリーウェアです。使用者は自由に使用できます。</w:t>
      </w:r>
      <w:r w:rsidRPr="00352A3C">
        <w:t xml:space="preserve"> </w:t>
      </w:r>
      <w:r w:rsidRPr="00352A3C">
        <w:t>雑誌やネットなどで再配布する場合は、かならず事前に連絡を下さい。無断の再配布はご遠慮ください。また再配布の際に、配布形式（圧縮ファイルの内容）を変更することは固くお断り致します。</w:t>
      </w:r>
    </w:p>
    <w:p w14:paraId="79EB554C" w14:textId="77777777" w:rsidR="00352A3C" w:rsidRDefault="00352A3C" w:rsidP="00352A3C">
      <w:pPr>
        <w:ind w:firstLineChars="100" w:firstLine="210"/>
      </w:pPr>
      <w:r w:rsidRPr="00352A3C">
        <w:t>このソフトを使用して何らかの損害があったとしても、当方ではまったく責任を負</w:t>
      </w:r>
      <w:r w:rsidR="00573F31">
        <w:rPr>
          <w:rFonts w:hint="eastAsia"/>
        </w:rPr>
        <w:t>わないものとします。</w:t>
      </w:r>
      <w:r w:rsidRPr="00352A3C">
        <w:t>著作権は、</w:t>
      </w:r>
      <w:r w:rsidRPr="00352A3C">
        <w:t>East Valley</w:t>
      </w:r>
      <w:r w:rsidRPr="00352A3C">
        <w:t>にあります。</w:t>
      </w:r>
      <w:r w:rsidRPr="00352A3C">
        <w:t xml:space="preserve"> </w:t>
      </w:r>
    </w:p>
    <w:p w14:paraId="5434348D" w14:textId="77777777" w:rsidR="00573F31" w:rsidRDefault="00573F31" w:rsidP="00352A3C">
      <w:pPr>
        <w:ind w:firstLineChars="100" w:firstLine="210"/>
      </w:pPr>
    </w:p>
    <w:p w14:paraId="71D0ED72" w14:textId="77777777" w:rsidR="00573F31" w:rsidRDefault="00573F31" w:rsidP="00352A3C">
      <w:pPr>
        <w:ind w:firstLineChars="100" w:firstLine="210"/>
      </w:pPr>
      <w:r>
        <w:rPr>
          <w:rFonts w:hint="eastAsia"/>
        </w:rPr>
        <w:t>サポートサイトは以下の通りです。</w:t>
      </w:r>
    </w:p>
    <w:p w14:paraId="773221A7" w14:textId="77777777" w:rsidR="00AD0E57" w:rsidRPr="002F5526" w:rsidRDefault="00AD0E57" w:rsidP="00573F31">
      <w:pPr>
        <w:ind w:firstLine="240"/>
        <w:jc w:val="center"/>
        <w:rPr>
          <w:rFonts w:ascii="Arial" w:eastAsia="ＭＳ ゴシック" w:hAnsi="Arial"/>
        </w:rPr>
      </w:pPr>
      <w:r w:rsidRPr="002F5526">
        <w:rPr>
          <w:rFonts w:ascii="Arial" w:eastAsia="ＭＳ ゴシック" w:hAnsi="Arial" w:hint="eastAsia"/>
        </w:rPr>
        <w:t xml:space="preserve">URL : </w:t>
      </w:r>
      <w:hyperlink r:id="rId13" w:history="1">
        <w:r w:rsidR="00976B85" w:rsidRPr="004455F4">
          <w:rPr>
            <w:rStyle w:val="a5"/>
            <w:rFonts w:ascii="Arial" w:hAnsi="Arial" w:hint="eastAsia"/>
          </w:rPr>
          <w:t>http:</w:t>
        </w:r>
        <w:bookmarkStart w:id="1" w:name="_Hlt421902533"/>
        <w:r w:rsidR="00976B85" w:rsidRPr="004455F4">
          <w:rPr>
            <w:rStyle w:val="a5"/>
            <w:rFonts w:ascii="Arial" w:hAnsi="Arial" w:hint="eastAsia"/>
          </w:rPr>
          <w:t>/</w:t>
        </w:r>
        <w:bookmarkEnd w:id="1"/>
        <w:r w:rsidR="00976B85" w:rsidRPr="004455F4">
          <w:rPr>
            <w:rStyle w:val="a5"/>
            <w:rFonts w:ascii="Arial" w:hAnsi="Arial" w:hint="eastAsia"/>
          </w:rPr>
          <w:t>/www.eastvalley.or.jp/qkanji2013/</w:t>
        </w:r>
      </w:hyperlink>
    </w:p>
    <w:p w14:paraId="5941EB98" w14:textId="77777777" w:rsidR="00AD0E57" w:rsidRDefault="00AD0E57" w:rsidP="00573F31">
      <w:pPr>
        <w:ind w:firstLine="240"/>
        <w:jc w:val="center"/>
        <w:rPr>
          <w:rFonts w:ascii="Arial" w:eastAsia="ＭＳ ゴシック" w:hAnsi="Arial"/>
        </w:rPr>
      </w:pPr>
      <w:r w:rsidRPr="002F5526">
        <w:rPr>
          <w:rFonts w:ascii="Arial" w:eastAsia="ＭＳ ゴシック" w:hAnsi="Arial" w:hint="eastAsia"/>
        </w:rPr>
        <w:t>Co</w:t>
      </w:r>
      <w:r w:rsidR="00976B85">
        <w:rPr>
          <w:rFonts w:ascii="Arial" w:eastAsia="ＭＳ ゴシック" w:hAnsi="Arial" w:hint="eastAsia"/>
        </w:rPr>
        <w:t>pyright(C) 1998-2014</w:t>
      </w:r>
      <w:r w:rsidRPr="002F5526">
        <w:rPr>
          <w:rFonts w:ascii="Arial" w:eastAsia="ＭＳ ゴシック" w:hAnsi="Arial" w:hint="eastAsia"/>
        </w:rPr>
        <w:t xml:space="preserve"> East</w:t>
      </w:r>
      <w:r w:rsidR="00B13A3E">
        <w:rPr>
          <w:rFonts w:ascii="Arial" w:eastAsia="ＭＳ ゴシック" w:hAnsi="Arial" w:hint="eastAsia"/>
        </w:rPr>
        <w:t xml:space="preserve"> V</w:t>
      </w:r>
      <w:r w:rsidRPr="002F5526">
        <w:rPr>
          <w:rFonts w:ascii="Arial" w:eastAsia="ＭＳ ゴシック" w:hAnsi="Arial" w:hint="eastAsia"/>
        </w:rPr>
        <w:t>alley.</w:t>
      </w:r>
    </w:p>
    <w:p w14:paraId="50F7FDA9" w14:textId="77777777" w:rsidR="00673F71" w:rsidRDefault="00673F71" w:rsidP="00573F31">
      <w:pPr>
        <w:ind w:firstLine="240"/>
        <w:jc w:val="center"/>
        <w:rPr>
          <w:rFonts w:ascii="Arial" w:eastAsia="ＭＳ ゴシック" w:hAnsi="Arial"/>
        </w:rPr>
      </w:pPr>
    </w:p>
    <w:p w14:paraId="54CB1542" w14:textId="77777777" w:rsidR="00673F71" w:rsidRDefault="00673F71" w:rsidP="00573F31">
      <w:pPr>
        <w:ind w:firstLine="240"/>
        <w:jc w:val="center"/>
        <w:rPr>
          <w:rFonts w:ascii="Arial" w:eastAsia="ＭＳ ゴシック" w:hAnsi="Arial"/>
        </w:rPr>
      </w:pPr>
    </w:p>
    <w:p w14:paraId="0DFB6F27" w14:textId="77777777" w:rsidR="00673F71" w:rsidRDefault="00673F71" w:rsidP="00573F31">
      <w:pPr>
        <w:ind w:firstLine="240"/>
        <w:jc w:val="center"/>
        <w:rPr>
          <w:rFonts w:ascii="Arial" w:eastAsia="ＭＳ ゴシック" w:hAnsi="Arial"/>
        </w:rPr>
      </w:pPr>
    </w:p>
    <w:p w14:paraId="01E3ED69" w14:textId="77777777" w:rsidR="00673F71" w:rsidRDefault="00673F71" w:rsidP="00573F31">
      <w:pPr>
        <w:ind w:firstLine="240"/>
        <w:jc w:val="center"/>
        <w:rPr>
          <w:rFonts w:ascii="Arial" w:eastAsia="ＭＳ ゴシック" w:hAnsi="Arial"/>
        </w:rPr>
      </w:pPr>
    </w:p>
    <w:p w14:paraId="20177823" w14:textId="77777777" w:rsidR="00673F71" w:rsidRDefault="00673F71" w:rsidP="00573F31">
      <w:pPr>
        <w:ind w:firstLine="240"/>
        <w:jc w:val="center"/>
        <w:rPr>
          <w:rFonts w:ascii="Arial" w:eastAsia="ＭＳ ゴシック" w:hAnsi="Arial"/>
        </w:rPr>
      </w:pPr>
    </w:p>
    <w:p w14:paraId="3F68A9E3" w14:textId="77777777" w:rsidR="00673F71" w:rsidRDefault="00673F71" w:rsidP="00573F31">
      <w:pPr>
        <w:ind w:firstLine="240"/>
        <w:jc w:val="center"/>
        <w:rPr>
          <w:rFonts w:ascii="Arial" w:eastAsia="ＭＳ ゴシック" w:hAnsi="Arial"/>
        </w:rPr>
      </w:pPr>
    </w:p>
    <w:p w14:paraId="2D4A4BC6" w14:textId="77777777" w:rsidR="00673F71" w:rsidRDefault="00673F71" w:rsidP="00573F31">
      <w:pPr>
        <w:ind w:firstLine="240"/>
        <w:jc w:val="center"/>
        <w:rPr>
          <w:rFonts w:ascii="Arial" w:eastAsia="ＭＳ ゴシック" w:hAnsi="Arial"/>
        </w:rPr>
      </w:pPr>
    </w:p>
    <w:p w14:paraId="1649AA66" w14:textId="77777777" w:rsidR="00673F71" w:rsidRDefault="00673F71" w:rsidP="00573F31">
      <w:pPr>
        <w:ind w:firstLine="240"/>
        <w:jc w:val="center"/>
        <w:rPr>
          <w:rFonts w:ascii="Arial" w:eastAsia="ＭＳ ゴシック" w:hAnsi="Arial"/>
        </w:rPr>
      </w:pPr>
    </w:p>
    <w:p w14:paraId="231AB8C3" w14:textId="77777777" w:rsidR="00673F71" w:rsidRDefault="00673F71" w:rsidP="00573F31">
      <w:pPr>
        <w:ind w:firstLine="240"/>
        <w:jc w:val="center"/>
        <w:rPr>
          <w:rFonts w:ascii="Arial" w:eastAsia="ＭＳ ゴシック" w:hAnsi="Arial"/>
        </w:rPr>
      </w:pPr>
    </w:p>
    <w:p w14:paraId="532EE309" w14:textId="77777777" w:rsidR="00673F71" w:rsidRDefault="00673F71" w:rsidP="00573F31">
      <w:pPr>
        <w:ind w:firstLine="240"/>
        <w:jc w:val="center"/>
        <w:rPr>
          <w:rFonts w:ascii="Arial" w:eastAsia="ＭＳ ゴシック" w:hAnsi="Arial"/>
        </w:rPr>
      </w:pPr>
    </w:p>
    <w:p w14:paraId="48C8B413" w14:textId="77777777" w:rsidR="00673F71" w:rsidRDefault="00673F71" w:rsidP="00573F31">
      <w:pPr>
        <w:ind w:firstLine="240"/>
        <w:jc w:val="center"/>
        <w:rPr>
          <w:rFonts w:ascii="Arial" w:eastAsia="ＭＳ ゴシック" w:hAnsi="Arial"/>
        </w:rPr>
      </w:pPr>
    </w:p>
    <w:p w14:paraId="56B114A4" w14:textId="77777777" w:rsidR="00673F71" w:rsidRDefault="00673F71" w:rsidP="00573F31">
      <w:pPr>
        <w:ind w:firstLine="240"/>
        <w:jc w:val="center"/>
        <w:rPr>
          <w:rFonts w:ascii="Arial" w:eastAsia="ＭＳ ゴシック" w:hAnsi="Arial"/>
        </w:rPr>
      </w:pPr>
    </w:p>
    <w:p w14:paraId="6271CC51" w14:textId="77777777" w:rsidR="00673F71" w:rsidRDefault="00673F71" w:rsidP="00573F31">
      <w:pPr>
        <w:ind w:firstLine="240"/>
        <w:jc w:val="center"/>
        <w:rPr>
          <w:rFonts w:ascii="Arial" w:eastAsia="ＭＳ ゴシック" w:hAnsi="Arial"/>
        </w:rPr>
      </w:pPr>
    </w:p>
    <w:p w14:paraId="42B8191D" w14:textId="77777777" w:rsidR="00673F71" w:rsidRDefault="00673F71" w:rsidP="00573F31">
      <w:pPr>
        <w:ind w:firstLine="240"/>
        <w:jc w:val="center"/>
        <w:rPr>
          <w:rFonts w:ascii="Arial" w:eastAsia="ＭＳ ゴシック" w:hAnsi="Arial"/>
        </w:rPr>
      </w:pPr>
    </w:p>
    <w:p w14:paraId="2BA857A3" w14:textId="77777777" w:rsidR="00673F71" w:rsidRDefault="00673F71" w:rsidP="00573F31">
      <w:pPr>
        <w:ind w:firstLine="240"/>
        <w:jc w:val="center"/>
        <w:rPr>
          <w:rFonts w:ascii="Arial" w:eastAsia="ＭＳ ゴシック" w:hAnsi="Arial"/>
        </w:rPr>
      </w:pPr>
    </w:p>
    <w:p w14:paraId="7436C37B" w14:textId="77777777" w:rsidR="00673F71" w:rsidRDefault="00673F71" w:rsidP="00573F31">
      <w:pPr>
        <w:ind w:firstLine="240"/>
        <w:jc w:val="center"/>
        <w:rPr>
          <w:rFonts w:ascii="Arial" w:eastAsia="ＭＳ ゴシック" w:hAnsi="Arial"/>
        </w:rPr>
      </w:pPr>
    </w:p>
    <w:p w14:paraId="73F63985" w14:textId="77777777" w:rsidR="00673F71" w:rsidRDefault="00673F71" w:rsidP="00573F31">
      <w:pPr>
        <w:ind w:firstLine="240"/>
        <w:jc w:val="center"/>
        <w:rPr>
          <w:rFonts w:ascii="Arial" w:eastAsia="ＭＳ ゴシック" w:hAnsi="Arial"/>
        </w:rPr>
      </w:pPr>
    </w:p>
    <w:p w14:paraId="48099CA0" w14:textId="77777777" w:rsidR="00673F71" w:rsidRDefault="00673F71" w:rsidP="00573F31">
      <w:pPr>
        <w:ind w:firstLine="240"/>
        <w:jc w:val="center"/>
        <w:rPr>
          <w:rFonts w:ascii="Arial" w:eastAsia="ＭＳ ゴシック" w:hAnsi="Arial"/>
        </w:rPr>
      </w:pPr>
    </w:p>
    <w:p w14:paraId="33CA82F6" w14:textId="77777777" w:rsidR="00673F71" w:rsidRPr="00673F71" w:rsidRDefault="00673F71" w:rsidP="00573F31">
      <w:pPr>
        <w:ind w:firstLine="240"/>
        <w:jc w:val="center"/>
        <w:rPr>
          <w:rFonts w:ascii="Arial" w:eastAsia="ＭＳ ゴシック" w:hAnsi="Arial"/>
          <w:sz w:val="36"/>
          <w:szCs w:val="36"/>
        </w:rPr>
      </w:pPr>
      <w:r w:rsidRPr="00673F71">
        <w:rPr>
          <w:rFonts w:ascii="Arial" w:eastAsia="ＭＳ ゴシック" w:hAnsi="Arial"/>
          <w:sz w:val="36"/>
          <w:szCs w:val="36"/>
        </w:rPr>
        <w:lastRenderedPageBreak/>
        <w:t xml:space="preserve">　Ｑ漢字変換文字一覧</w:t>
      </w:r>
    </w:p>
    <w:p w14:paraId="7B0EF33A" w14:textId="77777777" w:rsidR="00673F71" w:rsidRDefault="00673F71" w:rsidP="00673F71">
      <w:pPr>
        <w:pStyle w:val="af1"/>
        <w:rPr>
          <w:rFonts w:cs="Times New Roman"/>
          <w:sz w:val="24"/>
          <w:szCs w:val="24"/>
        </w:rPr>
      </w:pPr>
      <w:r>
        <w:rPr>
          <w:rFonts w:ascii="Segoe UI Symbol" w:hAnsi="Segoe UI Symbol" w:cs="Segoe UI Symbol"/>
          <w:sz w:val="24"/>
          <w:szCs w:val="24"/>
        </w:rPr>
        <w:t>★</w:t>
      </w:r>
      <w:r>
        <w:rPr>
          <w:rFonts w:cs="Times New Roman" w:hint="eastAsia"/>
          <w:sz w:val="24"/>
          <w:szCs w:val="24"/>
        </w:rPr>
        <w:t>新旧変換で変換される文字群</w:t>
      </w:r>
    </w:p>
    <w:p w14:paraId="0795EC70" w14:textId="77777777" w:rsidR="00673F71" w:rsidRDefault="00673F71" w:rsidP="00673F71">
      <w:pPr>
        <w:pStyle w:val="af1"/>
        <w:rPr>
          <w:rFonts w:cs="Times New Roman"/>
          <w:sz w:val="24"/>
          <w:szCs w:val="24"/>
        </w:rPr>
      </w:pPr>
      <w:r>
        <w:rPr>
          <w:rFonts w:cs="Times New Roman" w:hint="eastAsia"/>
          <w:sz w:val="24"/>
          <w:szCs w:val="24"/>
        </w:rPr>
        <w:t>【</w:t>
      </w:r>
      <w:r>
        <w:rPr>
          <w:rFonts w:cs="Times New Roman"/>
          <w:sz w:val="24"/>
          <w:szCs w:val="24"/>
        </w:rPr>
        <w:t>新字】</w:t>
      </w:r>
    </w:p>
    <w:p w14:paraId="1D9C3B9D" w14:textId="77777777" w:rsidR="00673F71" w:rsidRPr="00673F71" w:rsidRDefault="00673F71" w:rsidP="00673F71">
      <w:pPr>
        <w:pStyle w:val="af1"/>
        <w:adjustRightInd w:val="0"/>
        <w:snapToGrid w:val="0"/>
        <w:spacing w:line="360" w:lineRule="auto"/>
        <w:rPr>
          <w:rFonts w:cs="Times New Roman"/>
          <w:sz w:val="30"/>
          <w:szCs w:val="30"/>
        </w:rPr>
      </w:pPr>
      <w:r w:rsidRPr="00673F71">
        <w:rPr>
          <w:rFonts w:cs="Times New Roman" w:hint="eastAsia"/>
          <w:sz w:val="30"/>
          <w:szCs w:val="30"/>
        </w:rPr>
        <w:t>亜悪圧囲為医壱稲飲隠営栄衛駅円艶塩奥応欧殴穏仮価画会壊懐絵拡殻覚学岳楽勧巻歓缶観関陥巌顔帰気亀偽戯犠旧拠挙峡挟狭尭暁区駆勲径恵渓経継茎蛍軽鶏芸欠倹剣圏検権献県険顕験厳効広恒鉱号国済砕斎剤桜冊雑参惨桟蚕賛残糸歯児辞湿実舎写釈寿収従渋獣縦粛処叙奨将焼称証乗剰壌嬢条浄畳穣譲醸嘱触寝慎晋真尽図粋酔随髄数枢声静斉摂窃専戦浅潜繊践銭禅双壮捜挿争総聡荘装騒臓蔵属続堕体対帯滞台滝択沢単担胆団弾断痴遅昼虫鋳庁聴鎮逓鉄転点伝党盗灯当闘独読届縄弐悩脳廃拝売麦発髪抜蛮秘浜払仏並変辺辺弁弁弁舗穂宝豊没槙万満黙弥薬訳薮予余与誉揺様謡遥来乱覧竜両猟塁励礼隷霊齢恋炉労楼禄湾瑶</w:t>
      </w:r>
    </w:p>
    <w:p w14:paraId="0DA7AEFC" w14:textId="77777777" w:rsidR="00673F71" w:rsidRPr="006F491D" w:rsidRDefault="00673F71" w:rsidP="00673F71">
      <w:pPr>
        <w:pStyle w:val="af1"/>
        <w:adjustRightInd w:val="0"/>
        <w:snapToGrid w:val="0"/>
        <w:spacing w:line="360" w:lineRule="auto"/>
        <w:rPr>
          <w:rFonts w:cs="Times New Roman"/>
          <w:sz w:val="32"/>
          <w:szCs w:val="32"/>
        </w:rPr>
      </w:pPr>
      <w:r>
        <w:rPr>
          <w:rFonts w:cs="Times New Roman" w:hint="eastAsia"/>
          <w:sz w:val="24"/>
          <w:szCs w:val="24"/>
        </w:rPr>
        <w:t>【旧字】</w:t>
      </w:r>
    </w:p>
    <w:p w14:paraId="74F0AED1" w14:textId="77777777" w:rsidR="00673F71" w:rsidRPr="00673F71" w:rsidRDefault="00673F71" w:rsidP="00673F71">
      <w:pPr>
        <w:pStyle w:val="af1"/>
        <w:adjustRightInd w:val="0"/>
        <w:snapToGrid w:val="0"/>
        <w:spacing w:line="360" w:lineRule="auto"/>
        <w:rPr>
          <w:rFonts w:cs="Times New Roman"/>
          <w:sz w:val="30"/>
          <w:szCs w:val="30"/>
        </w:rPr>
      </w:pPr>
      <w:r w:rsidRPr="00673F71">
        <w:rPr>
          <w:rFonts w:cs="Times New Roman" w:hint="eastAsia"/>
          <w:sz w:val="30"/>
          <w:szCs w:val="30"/>
        </w:rPr>
        <w:t>亞惡壓圍爲醫壹稻飮隱營榮衞驛圓艷鹽奧應歐毆穩假價畫會壞懷繪擴殼覺學嶽樂勸卷歡罐觀關陷巖顏歸氣龜僞戲犧舊據擧峽挾狹堯曉區驅勳徑惠溪經繼莖螢輕鷄藝缺儉劍圈檢權獻縣險顯驗嚴效廣恆鑛號國濟碎齋劑櫻册雜參慘棧蠶贊殘絲齒兒辭濕實舍寫釋壽收從澁獸縱肅處敍奬將燒稱證乘剩壤孃條淨疊穰讓釀囑觸寢愼晉眞盡圖粹醉隨髓數樞聲靜齊攝竊專戰淺潛纖踐錢禪雙壯搜插爭總聰莊裝騷臟藏屬續墮體對帶滯臺瀧擇澤單擔膽團彈斷癡遲晝蟲鑄廳聽鎭遞鐵轉點傳黨盜燈當鬪獨讀屆繩貳惱腦廢拜賣麥發髮拔蠻祕濱拂佛竝變邊邉辨辯瓣舖穗寶豐沒槇萬滿默彌藥譯藪豫餘與譽搖樣謠遙來亂覽龍兩獵壘勵禮隸靈齡戀爐勞樓祿灣瑤</w:t>
      </w:r>
    </w:p>
    <w:p w14:paraId="506F8DBF" w14:textId="77777777" w:rsidR="00673F71" w:rsidRDefault="00673F71" w:rsidP="00673F71">
      <w:pPr>
        <w:pStyle w:val="af1"/>
        <w:rPr>
          <w:rFonts w:cs="Times New Roman"/>
          <w:sz w:val="24"/>
          <w:szCs w:val="24"/>
        </w:rPr>
      </w:pPr>
    </w:p>
    <w:p w14:paraId="629DC21C" w14:textId="77777777" w:rsidR="00673F71" w:rsidRDefault="00673F71" w:rsidP="00673F71">
      <w:pPr>
        <w:pStyle w:val="af1"/>
        <w:rPr>
          <w:rFonts w:cs="Times New Roman"/>
          <w:sz w:val="24"/>
          <w:szCs w:val="24"/>
        </w:rPr>
      </w:pPr>
    </w:p>
    <w:p w14:paraId="592C9153" w14:textId="77777777" w:rsidR="00673F71" w:rsidRPr="00923B64" w:rsidRDefault="00673F71" w:rsidP="00673F71">
      <w:pPr>
        <w:pStyle w:val="af1"/>
        <w:rPr>
          <w:rFonts w:cs="Times New Roman"/>
          <w:sz w:val="24"/>
          <w:szCs w:val="24"/>
        </w:rPr>
      </w:pPr>
      <w:r>
        <w:rPr>
          <w:rFonts w:ascii="Segoe UI Symbol" w:hAnsi="Segoe UI Symbol" w:cs="Segoe UI Symbol"/>
          <w:sz w:val="24"/>
          <w:szCs w:val="24"/>
        </w:rPr>
        <w:lastRenderedPageBreak/>
        <w:t>★</w:t>
      </w:r>
      <w:r>
        <w:rPr>
          <w:rFonts w:cs="Times New Roman"/>
          <w:sz w:val="24"/>
          <w:szCs w:val="24"/>
        </w:rPr>
        <w:t>【異体字】</w:t>
      </w:r>
      <w:r>
        <w:rPr>
          <w:rFonts w:cs="Times New Roman" w:hint="eastAsia"/>
          <w:sz w:val="24"/>
          <w:szCs w:val="24"/>
        </w:rPr>
        <w:t xml:space="preserve"> </w:t>
      </w:r>
      <w:r>
        <w:rPr>
          <w:rFonts w:cs="Times New Roman" w:hint="eastAsia"/>
          <w:sz w:val="24"/>
          <w:szCs w:val="24"/>
        </w:rPr>
        <w:t>はどちらの変換を行っても左の「正字」に変換されます。</w:t>
      </w:r>
    </w:p>
    <w:p w14:paraId="1DCFFF3C" w14:textId="77777777" w:rsidR="00673F71" w:rsidRPr="00673F71" w:rsidRDefault="00673F71" w:rsidP="00673F71">
      <w:pPr>
        <w:pStyle w:val="af1"/>
        <w:rPr>
          <w:rFonts w:cs="Times New Roman"/>
          <w:sz w:val="30"/>
          <w:szCs w:val="30"/>
        </w:rPr>
      </w:pPr>
      <w:r w:rsidRPr="00673F71">
        <w:rPr>
          <w:rFonts w:cs="Times New Roman" w:hint="eastAsia"/>
          <w:sz w:val="30"/>
          <w:szCs w:val="30"/>
        </w:rPr>
        <w:t>穐芦鯵欝厩頴鴬嘩蛎鈎撹竃苅潅諌舘駈頚砿阪讃讐賎曽楕腸壷兎砺嶋梼涛迩韮祢廼埜盃楳蝿桧冨箆峯桝侭餅篭弌亊弍亰从仭伜僣囘冦冩决冰况凉凛凾刄刧劔劒剱辧卆丗凖夘卻厠厦厮厰咒噐嚏囓圀埀埓塲壻夛梦竒奩侫姙嫻斈寃寳尅尓峩嶌嵜崘嵳巵帋幤廐廚廰廸弃弉彜弯徃恠忰慚憇懴戞舉抬攜敕敘旙晄暸昿曵朖霸杤枩棊椶櫁蘗檪殱毓泪渕渊澀濳澑潴烱烟煕熈燻爼犁犲獎珎璢瑯珱甞甼畄畆畧畴疉疂皃皈皋皹盖蘯眦碯禀稾穉龝窗窰筺笋筱筝篏簑簔籘籖粮綫緕纒纎罸羃羣羮譱翆飜耻聟聨冐脉腟臈舩舮莵萠蕚葢蘂蕋蘓乕虱蟇蠏蠎蠧衂袵襃褝覊觧謚譛豼戝貭貮賍赱踈踴躪躰軆軣輙輌迯逕逹逎鄰釡鈬銕鐡鑒鈩鑚閇閙濶阯靱齏飃鰛鳬鳫鵞鷏麸麪皷鼡</w:t>
      </w:r>
    </w:p>
    <w:p w14:paraId="4F7F71B8" w14:textId="77777777" w:rsidR="00673F71" w:rsidRPr="00923B64" w:rsidRDefault="00673F71" w:rsidP="00673F71">
      <w:pPr>
        <w:pStyle w:val="af1"/>
        <w:rPr>
          <w:rFonts w:cs="Times New Roman"/>
          <w:sz w:val="24"/>
          <w:szCs w:val="24"/>
        </w:rPr>
      </w:pPr>
      <w:r>
        <w:rPr>
          <w:rFonts w:cs="Times New Roman" w:hint="eastAsia"/>
          <w:sz w:val="24"/>
          <w:szCs w:val="24"/>
        </w:rPr>
        <w:t>【正字</w:t>
      </w:r>
      <w:r>
        <w:rPr>
          <w:rFonts w:cs="Times New Roman"/>
          <w:sz w:val="24"/>
          <w:szCs w:val="24"/>
        </w:rPr>
        <w:t>】</w:t>
      </w:r>
    </w:p>
    <w:p w14:paraId="673A8046" w14:textId="77777777" w:rsidR="00673F71" w:rsidRPr="00673F71" w:rsidRDefault="00673F71" w:rsidP="00673F71">
      <w:pPr>
        <w:pStyle w:val="af1"/>
        <w:rPr>
          <w:rFonts w:cs="Times New Roman"/>
          <w:sz w:val="30"/>
          <w:szCs w:val="30"/>
        </w:rPr>
      </w:pPr>
      <w:r w:rsidRPr="00673F71">
        <w:rPr>
          <w:rFonts w:cs="Times New Roman" w:hint="eastAsia"/>
          <w:sz w:val="30"/>
          <w:szCs w:val="30"/>
        </w:rPr>
        <w:t>秋蘆鰺鬱廏穎鶯譁蠣鉤攪竈刈灌諫館驅頸礦坂讚讎賤曾橢膓壺兔礪島檮濤邇韭禰迺野杯梅蠅檜富篦峰枡儘餠籠一事二京從仞倅僭回寇寫決氷況涼凜函刃劫劍劍劍辨卒世準卯却廁廈廝廠呪器嚔齧國垂埒場婿多夢奇匳佞妊嫺學冤寶剋爾峨島崎崙嵯卮紙幣廏厨廳迪棄奘彝彎往怪悴慙憩懺戛擧擡携勅敍旛晃瞭曠曳朗覇栃松棋棕樒檗櫟殲育涙淵淵澁潛溜瀦炯煙熙熙熏俎犂豺奬珍瑠琅瓔嘗町留畝略疇疊疊貌歸皐皸蓋盪眥瑙稟稿稚秋窓窯筐筍篠箏嵌蓑蓑籐籤糧線纃纏纖罰冪群羹善翠翻恥婿聯冒脈膣臘船艫菟萌萼蓋蕊蕊蘇虎蝨蟆蟹蟒蠹衄衽褒襌羈解諡譖貔財質貳贓走疎踊躙體體轟輒輛</w:t>
      </w:r>
      <w:r w:rsidRPr="00673F71">
        <w:rPr>
          <w:rFonts w:cs="Times New Roman" w:hint="eastAsia"/>
          <w:sz w:val="30"/>
          <w:szCs w:val="30"/>
        </w:rPr>
        <w:lastRenderedPageBreak/>
        <w:t>逃徑達遒隣釜鐸鐵鐵鑑鑪鑽閉鬧闊址靭韲飄鰮鳧鴈鵝鷆麩麺鼓鼠</w:t>
      </w:r>
    </w:p>
    <w:p w14:paraId="4A57F4DD" w14:textId="77777777" w:rsidR="00673F71" w:rsidRDefault="00673F71" w:rsidP="00673F71">
      <w:pPr>
        <w:pStyle w:val="af1"/>
        <w:rPr>
          <w:rFonts w:cs="Times New Roman"/>
          <w:sz w:val="24"/>
          <w:szCs w:val="24"/>
        </w:rPr>
      </w:pPr>
    </w:p>
    <w:p w14:paraId="2B59B0A8" w14:textId="77777777" w:rsidR="00673F71" w:rsidRDefault="00673F71" w:rsidP="00673F71">
      <w:pPr>
        <w:pStyle w:val="af1"/>
        <w:rPr>
          <w:rFonts w:cs="Times New Roman"/>
          <w:sz w:val="24"/>
          <w:szCs w:val="24"/>
        </w:rPr>
      </w:pPr>
    </w:p>
    <w:p w14:paraId="2ADAE5DD" w14:textId="77777777" w:rsidR="00673F71" w:rsidRDefault="00673F71" w:rsidP="00673F71">
      <w:pPr>
        <w:pStyle w:val="af1"/>
        <w:rPr>
          <w:rFonts w:cs="Times New Roman"/>
          <w:sz w:val="24"/>
          <w:szCs w:val="24"/>
        </w:rPr>
      </w:pPr>
      <w:r>
        <w:rPr>
          <w:rFonts w:ascii="Segoe UI Symbol" w:hAnsi="Segoe UI Symbol" w:cs="Segoe UI Symbol"/>
          <w:sz w:val="24"/>
          <w:szCs w:val="24"/>
        </w:rPr>
        <w:t>★</w:t>
      </w:r>
      <w:r>
        <w:rPr>
          <w:rFonts w:cs="Times New Roman"/>
          <w:sz w:val="24"/>
          <w:szCs w:val="24"/>
        </w:rPr>
        <w:t>ＩＢＭ拡張漢字を使用した場合、次の文字が変換されます。</w:t>
      </w:r>
    </w:p>
    <w:p w14:paraId="2AB1180B" w14:textId="77777777" w:rsidR="00673F71" w:rsidRDefault="00673F71" w:rsidP="00673F71">
      <w:pPr>
        <w:pStyle w:val="af1"/>
        <w:rPr>
          <w:rFonts w:cs="Times New Roman"/>
          <w:sz w:val="24"/>
          <w:szCs w:val="24"/>
        </w:rPr>
      </w:pPr>
      <w:r>
        <w:rPr>
          <w:rFonts w:cs="Times New Roman"/>
          <w:sz w:val="24"/>
          <w:szCs w:val="24"/>
        </w:rPr>
        <w:t>【新字】</w:t>
      </w:r>
    </w:p>
    <w:p w14:paraId="66F41FC8" w14:textId="77777777" w:rsidR="00673F71" w:rsidRPr="00673F71" w:rsidRDefault="00673F71" w:rsidP="00673F71">
      <w:pPr>
        <w:pStyle w:val="af1"/>
        <w:rPr>
          <w:rFonts w:cs="Times New Roman"/>
          <w:sz w:val="30"/>
          <w:szCs w:val="30"/>
        </w:rPr>
      </w:pPr>
      <w:r w:rsidRPr="00673F71">
        <w:rPr>
          <w:rFonts w:cs="Times New Roman" w:hint="eastAsia"/>
          <w:sz w:val="30"/>
          <w:szCs w:val="30"/>
        </w:rPr>
        <w:t>絋塚増寛徳悦教晴朗横清瀬猪瓶益神祥福靖精緑緒羽臈薫諸頼逸郎都郷間隆青飯飼館黒</w:t>
      </w:r>
    </w:p>
    <w:p w14:paraId="3E7427EE" w14:textId="77777777" w:rsidR="00673F71" w:rsidRPr="00923B64" w:rsidRDefault="00673F71" w:rsidP="00673F71">
      <w:pPr>
        <w:pStyle w:val="af1"/>
        <w:rPr>
          <w:rFonts w:cs="Times New Roman"/>
          <w:sz w:val="24"/>
          <w:szCs w:val="24"/>
        </w:rPr>
      </w:pPr>
      <w:r>
        <w:rPr>
          <w:rFonts w:cs="Times New Roman"/>
          <w:sz w:val="24"/>
          <w:szCs w:val="24"/>
        </w:rPr>
        <w:t>【旧字】</w:t>
      </w:r>
    </w:p>
    <w:p w14:paraId="092C9B00" w14:textId="77777777" w:rsidR="00673F71" w:rsidRPr="00673F71" w:rsidRDefault="00673F71" w:rsidP="00673F71">
      <w:pPr>
        <w:pStyle w:val="af1"/>
        <w:rPr>
          <w:rFonts w:cs="Times New Roman"/>
          <w:sz w:val="30"/>
          <w:szCs w:val="30"/>
        </w:rPr>
      </w:pPr>
      <w:r w:rsidRPr="00673F71">
        <w:rPr>
          <w:rFonts w:cs="Times New Roman" w:hint="eastAsia"/>
          <w:sz w:val="30"/>
          <w:szCs w:val="30"/>
        </w:rPr>
        <w:t>纊塚增寬德悅敎晴朗橫淸瀨猪甁益神祥福靖精綠緖羽﨟薰諸賴逸郞都鄕閒隆靑飯飼館黑</w:t>
      </w:r>
    </w:p>
    <w:p w14:paraId="0F42F1B2" w14:textId="77777777" w:rsidR="00673F71" w:rsidRDefault="00673F71" w:rsidP="00673F71">
      <w:pPr>
        <w:pStyle w:val="af1"/>
        <w:rPr>
          <w:rFonts w:cs="Times New Roman"/>
          <w:sz w:val="24"/>
          <w:szCs w:val="24"/>
        </w:rPr>
      </w:pPr>
    </w:p>
    <w:p w14:paraId="163EF0F7" w14:textId="77777777" w:rsidR="00673F71" w:rsidRDefault="00673F71" w:rsidP="00673F71">
      <w:pPr>
        <w:pStyle w:val="af1"/>
        <w:rPr>
          <w:rFonts w:ascii="Segoe UI Symbol" w:hAnsi="Segoe UI Symbol" w:cs="Segoe UI Symbol"/>
          <w:sz w:val="24"/>
          <w:szCs w:val="24"/>
        </w:rPr>
      </w:pPr>
      <w:r>
        <w:rPr>
          <w:rFonts w:ascii="Segoe UI Symbol" w:hAnsi="Segoe UI Symbol" w:cs="Segoe UI Symbol"/>
          <w:sz w:val="24"/>
          <w:szCs w:val="24"/>
        </w:rPr>
        <w:t>★</w:t>
      </w:r>
      <w:r>
        <w:rPr>
          <w:rFonts w:ascii="Segoe UI Symbol" w:hAnsi="Segoe UI Symbol" w:cs="Segoe UI Symbol" w:hint="eastAsia"/>
          <w:sz w:val="24"/>
          <w:szCs w:val="24"/>
        </w:rPr>
        <w:t xml:space="preserve">Unicode </w:t>
      </w:r>
      <w:r w:rsidR="00273058">
        <w:rPr>
          <w:rFonts w:ascii="Segoe UI Symbol" w:hAnsi="Segoe UI Symbol" w:cs="Segoe UI Symbol" w:hint="eastAsia"/>
          <w:sz w:val="24"/>
          <w:szCs w:val="24"/>
        </w:rPr>
        <w:t>を使用した場合、次の文字群が変換されます。</w:t>
      </w:r>
    </w:p>
    <w:p w14:paraId="07AEE928" w14:textId="77777777" w:rsidR="00673F71" w:rsidRPr="00DF0B27" w:rsidRDefault="00673F71" w:rsidP="00673F71">
      <w:pPr>
        <w:pStyle w:val="af1"/>
        <w:rPr>
          <w:rFonts w:asciiTheme="minorEastAsia" w:hAnsiTheme="minorEastAsia" w:cs="Times New Roman"/>
          <w:sz w:val="24"/>
          <w:szCs w:val="24"/>
        </w:rPr>
      </w:pPr>
      <w:r>
        <w:rPr>
          <w:rFonts w:asciiTheme="minorEastAsia" w:hAnsiTheme="minorEastAsia" w:cs="Times New Roman" w:hint="eastAsia"/>
          <w:sz w:val="24"/>
          <w:szCs w:val="24"/>
        </w:rPr>
        <w:t>ただし旧字の文字はフォントによっては表示されない場合があるので注意。</w:t>
      </w:r>
    </w:p>
    <w:p w14:paraId="5C336A90" w14:textId="77777777" w:rsidR="00673F71" w:rsidRDefault="00673F71" w:rsidP="00673F71">
      <w:pPr>
        <w:pStyle w:val="af1"/>
        <w:rPr>
          <w:rFonts w:cs="Times New Roman"/>
          <w:sz w:val="24"/>
          <w:szCs w:val="24"/>
        </w:rPr>
      </w:pPr>
      <w:r>
        <w:rPr>
          <w:rFonts w:cs="Times New Roman"/>
          <w:sz w:val="24"/>
          <w:szCs w:val="24"/>
        </w:rPr>
        <w:t>【新字】</w:t>
      </w:r>
    </w:p>
    <w:p w14:paraId="3B8BF7A5" w14:textId="77777777" w:rsidR="00673F71" w:rsidRPr="00673F71" w:rsidRDefault="00673F71" w:rsidP="00673F71">
      <w:pPr>
        <w:pStyle w:val="af1"/>
        <w:rPr>
          <w:rFonts w:cs="Times New Roman"/>
          <w:sz w:val="30"/>
          <w:szCs w:val="30"/>
        </w:rPr>
      </w:pPr>
      <w:r w:rsidRPr="00673F71">
        <w:rPr>
          <w:rFonts w:cs="Times New Roman" w:hint="eastAsia"/>
          <w:sz w:val="30"/>
          <w:szCs w:val="30"/>
        </w:rPr>
        <w:t>殺欄虜類廊侮侠倶併僧免剥勉勤卑即呑唖喝嘆嘘器噛嚢塀填墨妍屏屡層巣并徴悔慨憎懲戻掲掻掴撃攅敏既晩暑暦梅概歩歴毎海渉涙渚渇漢溌涜焔煮状琢痩研碑社祈祉祐祖祝禍禎祷穀突節箪縁練繁繍繋署者臭莱著蒋虚蝉蝋褐視謹賓贈躯醤醗録錬難響頻顛騨鴎鹸麹麺黄</w:t>
      </w:r>
    </w:p>
    <w:p w14:paraId="03A84CE9" w14:textId="77777777" w:rsidR="00673F71" w:rsidRDefault="00673F71" w:rsidP="00673F71">
      <w:pPr>
        <w:pStyle w:val="af1"/>
        <w:rPr>
          <w:rFonts w:cs="Times New Roman"/>
          <w:sz w:val="24"/>
          <w:szCs w:val="24"/>
        </w:rPr>
      </w:pPr>
      <w:r>
        <w:rPr>
          <w:rFonts w:cs="Times New Roman"/>
          <w:sz w:val="24"/>
          <w:szCs w:val="24"/>
        </w:rPr>
        <w:t>【旧字】</w:t>
      </w:r>
    </w:p>
    <w:p w14:paraId="6A9B438F" w14:textId="77777777" w:rsidR="00673F71" w:rsidRPr="00673F71" w:rsidRDefault="00673F71" w:rsidP="00673F71">
      <w:pPr>
        <w:pStyle w:val="af1"/>
        <w:rPr>
          <w:rFonts w:cs="Times New Roman"/>
          <w:sz w:val="30"/>
          <w:szCs w:val="30"/>
        </w:rPr>
      </w:pPr>
      <w:r w:rsidRPr="00673F71">
        <w:rPr>
          <w:rFonts w:cs="Times New Roman" w:hint="eastAsia"/>
          <w:sz w:val="30"/>
          <w:szCs w:val="30"/>
        </w:rPr>
        <w:t>殺欄虜類廊侮俠俱倂僧免剝勉勤卑卽吞啞喝嘆噓器嚙囊塀塡墨姸屛屢層巢幷徵悔慨憎懲戾揭搔摑擊攢敏既晚暑曆梅槪步歷每海涉淚渚渴漢潑瀆焰煮狀琢瘦硏碑社祈祉祐祖祝禍禎禱穀突節簞緣練繁繡繫署者臭萊著蔣虛蟬蠟褐視謹賓贈軀醬醱錄鍊難響頻顚驒鷗鹼麴麵黃</w:t>
      </w:r>
    </w:p>
    <w:sectPr w:rsidR="00673F71" w:rsidRPr="00673F71" w:rsidSect="002F5526">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DAF35" w14:textId="77777777" w:rsidR="00E4432B" w:rsidRDefault="00E4432B">
      <w:r>
        <w:separator/>
      </w:r>
    </w:p>
  </w:endnote>
  <w:endnote w:type="continuationSeparator" w:id="0">
    <w:p w14:paraId="0BCAF901" w14:textId="77777777" w:rsidR="00E4432B" w:rsidRDefault="00E44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944EE" w14:textId="77777777" w:rsidR="00E4432B" w:rsidRDefault="00E4432B">
      <w:r>
        <w:separator/>
      </w:r>
    </w:p>
  </w:footnote>
  <w:footnote w:type="continuationSeparator" w:id="0">
    <w:p w14:paraId="4A14B9BD" w14:textId="77777777" w:rsidR="00E4432B" w:rsidRDefault="00E44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14426"/>
    <w:multiLevelType w:val="singleLevel"/>
    <w:tmpl w:val="71068774"/>
    <w:lvl w:ilvl="0">
      <w:start w:val="1"/>
      <w:numFmt w:val="decimal"/>
      <w:lvlText w:val="(%1)"/>
      <w:lvlJc w:val="left"/>
      <w:pPr>
        <w:tabs>
          <w:tab w:val="num" w:pos="660"/>
        </w:tabs>
        <w:ind w:left="660" w:hanging="420"/>
      </w:pPr>
      <w:rPr>
        <w:rFonts w:hint="eastAsia"/>
      </w:rPr>
    </w:lvl>
  </w:abstractNum>
  <w:abstractNum w:abstractNumId="1" w15:restartNumberingAfterBreak="0">
    <w:nsid w:val="3DD302C2"/>
    <w:multiLevelType w:val="hybridMultilevel"/>
    <w:tmpl w:val="16C28856"/>
    <w:lvl w:ilvl="0" w:tplc="0409000D">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AEA"/>
    <w:rsid w:val="00011E5F"/>
    <w:rsid w:val="00020742"/>
    <w:rsid w:val="00020CDF"/>
    <w:rsid w:val="000503A0"/>
    <w:rsid w:val="00051B1F"/>
    <w:rsid w:val="00065434"/>
    <w:rsid w:val="00091909"/>
    <w:rsid w:val="000974A9"/>
    <w:rsid w:val="000F57D5"/>
    <w:rsid w:val="0010194C"/>
    <w:rsid w:val="00102451"/>
    <w:rsid w:val="001049EC"/>
    <w:rsid w:val="001131C4"/>
    <w:rsid w:val="0012481F"/>
    <w:rsid w:val="00143914"/>
    <w:rsid w:val="00154084"/>
    <w:rsid w:val="001640E5"/>
    <w:rsid w:val="00171D3D"/>
    <w:rsid w:val="001A77EA"/>
    <w:rsid w:val="002028A5"/>
    <w:rsid w:val="002330A9"/>
    <w:rsid w:val="00273058"/>
    <w:rsid w:val="002C0B0D"/>
    <w:rsid w:val="002E4964"/>
    <w:rsid w:val="002F5526"/>
    <w:rsid w:val="00304831"/>
    <w:rsid w:val="00314A74"/>
    <w:rsid w:val="00336678"/>
    <w:rsid w:val="00352A3C"/>
    <w:rsid w:val="003A211B"/>
    <w:rsid w:val="003B48D6"/>
    <w:rsid w:val="003C3CB8"/>
    <w:rsid w:val="003C6FE1"/>
    <w:rsid w:val="003F62F9"/>
    <w:rsid w:val="00401EC2"/>
    <w:rsid w:val="00446278"/>
    <w:rsid w:val="00467CA9"/>
    <w:rsid w:val="004D7C61"/>
    <w:rsid w:val="00556901"/>
    <w:rsid w:val="00561C75"/>
    <w:rsid w:val="00572879"/>
    <w:rsid w:val="00573F31"/>
    <w:rsid w:val="005E1F4D"/>
    <w:rsid w:val="006019AF"/>
    <w:rsid w:val="00662DE8"/>
    <w:rsid w:val="00666A4D"/>
    <w:rsid w:val="00673F71"/>
    <w:rsid w:val="006B20CD"/>
    <w:rsid w:val="006B3956"/>
    <w:rsid w:val="006C17FC"/>
    <w:rsid w:val="006C5983"/>
    <w:rsid w:val="0071429C"/>
    <w:rsid w:val="0079112E"/>
    <w:rsid w:val="00792CC6"/>
    <w:rsid w:val="007C548F"/>
    <w:rsid w:val="007D0C9F"/>
    <w:rsid w:val="007F0BFA"/>
    <w:rsid w:val="007F650F"/>
    <w:rsid w:val="00855988"/>
    <w:rsid w:val="00864023"/>
    <w:rsid w:val="008A6D58"/>
    <w:rsid w:val="00907350"/>
    <w:rsid w:val="00935FC8"/>
    <w:rsid w:val="00942219"/>
    <w:rsid w:val="00947CDE"/>
    <w:rsid w:val="009532B6"/>
    <w:rsid w:val="00956797"/>
    <w:rsid w:val="009576F5"/>
    <w:rsid w:val="00976B85"/>
    <w:rsid w:val="00993B71"/>
    <w:rsid w:val="009D5B87"/>
    <w:rsid w:val="009F5381"/>
    <w:rsid w:val="00A074B9"/>
    <w:rsid w:val="00A130A3"/>
    <w:rsid w:val="00A24ADB"/>
    <w:rsid w:val="00A32E6C"/>
    <w:rsid w:val="00A65018"/>
    <w:rsid w:val="00A6646B"/>
    <w:rsid w:val="00A84A89"/>
    <w:rsid w:val="00A93E9A"/>
    <w:rsid w:val="00AB2F9E"/>
    <w:rsid w:val="00AD0E57"/>
    <w:rsid w:val="00B01B8D"/>
    <w:rsid w:val="00B13A3E"/>
    <w:rsid w:val="00B21C99"/>
    <w:rsid w:val="00B5678C"/>
    <w:rsid w:val="00B64148"/>
    <w:rsid w:val="00B7323A"/>
    <w:rsid w:val="00B939BD"/>
    <w:rsid w:val="00BB4FAD"/>
    <w:rsid w:val="00C327BC"/>
    <w:rsid w:val="00C34077"/>
    <w:rsid w:val="00C46144"/>
    <w:rsid w:val="00C65A95"/>
    <w:rsid w:val="00C70759"/>
    <w:rsid w:val="00C83E17"/>
    <w:rsid w:val="00C90350"/>
    <w:rsid w:val="00CE0B58"/>
    <w:rsid w:val="00D43045"/>
    <w:rsid w:val="00D96BE9"/>
    <w:rsid w:val="00DA7263"/>
    <w:rsid w:val="00DD082F"/>
    <w:rsid w:val="00DE4460"/>
    <w:rsid w:val="00E201C6"/>
    <w:rsid w:val="00E30E45"/>
    <w:rsid w:val="00E4432B"/>
    <w:rsid w:val="00E54F6A"/>
    <w:rsid w:val="00E74B16"/>
    <w:rsid w:val="00E848BD"/>
    <w:rsid w:val="00EA5076"/>
    <w:rsid w:val="00EC7447"/>
    <w:rsid w:val="00ED32B4"/>
    <w:rsid w:val="00F24AEA"/>
    <w:rsid w:val="00F26A9B"/>
    <w:rsid w:val="00F50945"/>
    <w:rsid w:val="00F57CEA"/>
    <w:rsid w:val="00F7652F"/>
    <w:rsid w:val="00F7721D"/>
    <w:rsid w:val="00F809A0"/>
    <w:rsid w:val="00FB1D0D"/>
    <w:rsid w:val="00FB573C"/>
    <w:rsid w:val="00FC0D2E"/>
    <w:rsid w:val="00FE5F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shapedefaults>
    <o:shapelayout v:ext="edit">
      <o:idmap v:ext="edit" data="1"/>
    </o:shapelayout>
  </w:shapeDefaults>
  <w:decimalSymbol w:val="."/>
  <w:listSeparator w:val=","/>
  <w14:docId w14:val="6A2C93DC"/>
  <w15:docId w15:val="{8D084131-22C1-4170-B8A6-CAB4A5604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561C75"/>
    <w:pPr>
      <w:widowControl w:val="0"/>
      <w:jc w:val="both"/>
    </w:pPr>
    <w:rPr>
      <w:kern w:val="2"/>
      <w:sz w:val="21"/>
    </w:rPr>
  </w:style>
  <w:style w:type="paragraph" w:styleId="1">
    <w:name w:val="heading 1"/>
    <w:basedOn w:val="a"/>
    <w:next w:val="a"/>
    <w:qFormat/>
    <w:rsid w:val="00561C75"/>
    <w:pPr>
      <w:keepNext/>
      <w:outlineLvl w:val="0"/>
    </w:pPr>
    <w:rPr>
      <w:rFonts w:ascii="Arial" w:eastAsia="ＭＳ ゴシック" w:hAnsi="Arial"/>
      <w:sz w:val="24"/>
    </w:rPr>
  </w:style>
  <w:style w:type="paragraph" w:styleId="2">
    <w:name w:val="heading 2"/>
    <w:basedOn w:val="a"/>
    <w:next w:val="a0"/>
    <w:qFormat/>
    <w:rsid w:val="00561C75"/>
    <w:pPr>
      <w:keepNext/>
      <w:outlineLvl w:val="1"/>
    </w:pPr>
    <w:rPr>
      <w:rFonts w:ascii="Arial" w:eastAsia="ＭＳ ゴシック" w:hAnsi="Arial"/>
    </w:rPr>
  </w:style>
  <w:style w:type="paragraph" w:styleId="3">
    <w:name w:val="heading 3"/>
    <w:basedOn w:val="a"/>
    <w:next w:val="a0"/>
    <w:qFormat/>
    <w:rsid w:val="00561C75"/>
    <w:pPr>
      <w:keepNext/>
      <w:shd w:val="clear" w:color="auto" w:fill="FF0000"/>
      <w:jc w:val="center"/>
      <w:outlineLvl w:val="2"/>
    </w:pPr>
    <w:rPr>
      <w:rFonts w:ascii="Arial" w:eastAsia="ＭＳ Ｐゴシック" w:hAnsi="Arial"/>
      <w:b/>
      <w:color w:val="FFFFFF"/>
    </w:rPr>
  </w:style>
  <w:style w:type="paragraph" w:styleId="4">
    <w:name w:val="heading 4"/>
    <w:basedOn w:val="a"/>
    <w:next w:val="a0"/>
    <w:qFormat/>
    <w:rsid w:val="00561C75"/>
    <w:pPr>
      <w:keepNext/>
      <w:jc w:val="center"/>
      <w:outlineLvl w:val="3"/>
    </w:pPr>
    <w:rPr>
      <w:rFonts w:ascii="Arial"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rsid w:val="00561C75"/>
    <w:pPr>
      <w:shd w:val="clear" w:color="auto" w:fill="000080"/>
    </w:pPr>
    <w:rPr>
      <w:rFonts w:ascii="Arial" w:eastAsia="ＭＳ ゴシック" w:hAnsi="Arial"/>
    </w:rPr>
  </w:style>
  <w:style w:type="character" w:styleId="a5">
    <w:name w:val="Hyperlink"/>
    <w:basedOn w:val="a1"/>
    <w:rsid w:val="00561C75"/>
    <w:rPr>
      <w:color w:val="0000FF"/>
      <w:u w:val="single"/>
    </w:rPr>
  </w:style>
  <w:style w:type="character" w:styleId="a6">
    <w:name w:val="FollowedHyperlink"/>
    <w:basedOn w:val="a1"/>
    <w:rsid w:val="00561C75"/>
    <w:rPr>
      <w:color w:val="800080"/>
      <w:u w:val="single"/>
    </w:rPr>
  </w:style>
  <w:style w:type="paragraph" w:styleId="a0">
    <w:name w:val="Normal Indent"/>
    <w:basedOn w:val="a"/>
    <w:rsid w:val="00561C75"/>
    <w:pPr>
      <w:ind w:left="851"/>
    </w:pPr>
  </w:style>
  <w:style w:type="paragraph" w:styleId="a7">
    <w:name w:val="header"/>
    <w:basedOn w:val="a"/>
    <w:rsid w:val="00561C75"/>
    <w:pPr>
      <w:tabs>
        <w:tab w:val="center" w:pos="4252"/>
        <w:tab w:val="right" w:pos="8504"/>
      </w:tabs>
      <w:snapToGrid w:val="0"/>
    </w:pPr>
  </w:style>
  <w:style w:type="paragraph" w:styleId="a8">
    <w:name w:val="footer"/>
    <w:basedOn w:val="a"/>
    <w:rsid w:val="00561C75"/>
    <w:pPr>
      <w:tabs>
        <w:tab w:val="center" w:pos="4252"/>
        <w:tab w:val="right" w:pos="8504"/>
      </w:tabs>
      <w:snapToGrid w:val="0"/>
    </w:pPr>
  </w:style>
  <w:style w:type="paragraph" w:styleId="a9">
    <w:name w:val="Balloon Text"/>
    <w:basedOn w:val="a"/>
    <w:link w:val="aa"/>
    <w:rsid w:val="0010194C"/>
    <w:rPr>
      <w:rFonts w:asciiTheme="majorHAnsi" w:eastAsiaTheme="majorEastAsia" w:hAnsiTheme="majorHAnsi" w:cstheme="majorBidi"/>
      <w:sz w:val="18"/>
      <w:szCs w:val="18"/>
    </w:rPr>
  </w:style>
  <w:style w:type="character" w:customStyle="1" w:styleId="aa">
    <w:name w:val="吹き出し (文字)"/>
    <w:basedOn w:val="a1"/>
    <w:link w:val="a9"/>
    <w:rsid w:val="0010194C"/>
    <w:rPr>
      <w:rFonts w:asciiTheme="majorHAnsi" w:eastAsiaTheme="majorEastAsia" w:hAnsiTheme="majorHAnsi" w:cstheme="majorBidi"/>
      <w:kern w:val="2"/>
      <w:sz w:val="18"/>
      <w:szCs w:val="18"/>
    </w:rPr>
  </w:style>
  <w:style w:type="character" w:customStyle="1" w:styleId="10">
    <w:name w:val="標準1"/>
    <w:basedOn w:val="a1"/>
    <w:rsid w:val="00956797"/>
    <w:rPr>
      <w:sz w:val="22"/>
      <w:szCs w:val="22"/>
    </w:rPr>
  </w:style>
  <w:style w:type="paragraph" w:styleId="Web">
    <w:name w:val="Normal (Web)"/>
    <w:basedOn w:val="a"/>
    <w:uiPriority w:val="99"/>
    <w:unhideWhenUsed/>
    <w:rsid w:val="00956797"/>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character" w:customStyle="1" w:styleId="bold">
    <w:name w:val="bold"/>
    <w:basedOn w:val="a1"/>
    <w:rsid w:val="00352A3C"/>
    <w:rPr>
      <w:b/>
      <w:bCs/>
    </w:rPr>
  </w:style>
  <w:style w:type="character" w:customStyle="1" w:styleId="midashi">
    <w:name w:val="midashi"/>
    <w:basedOn w:val="a1"/>
    <w:rsid w:val="00352A3C"/>
    <w:rPr>
      <w:b/>
      <w:bCs/>
      <w:sz w:val="28"/>
      <w:szCs w:val="28"/>
    </w:rPr>
  </w:style>
  <w:style w:type="paragraph" w:styleId="ab">
    <w:name w:val="Title"/>
    <w:basedOn w:val="a"/>
    <w:next w:val="a"/>
    <w:link w:val="ac"/>
    <w:qFormat/>
    <w:rsid w:val="00352A3C"/>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1"/>
    <w:link w:val="ab"/>
    <w:rsid w:val="00352A3C"/>
    <w:rPr>
      <w:rFonts w:asciiTheme="majorHAnsi" w:eastAsia="ＭＳ ゴシック" w:hAnsiTheme="majorHAnsi" w:cstheme="majorBidi"/>
      <w:kern w:val="2"/>
      <w:sz w:val="32"/>
      <w:szCs w:val="32"/>
    </w:rPr>
  </w:style>
  <w:style w:type="paragraph" w:customStyle="1" w:styleId="ad">
    <w:name w:val="みだし"/>
    <w:basedOn w:val="a"/>
    <w:link w:val="ae"/>
    <w:qFormat/>
    <w:rsid w:val="00352A3C"/>
    <w:rPr>
      <w:rFonts w:ascii="ＭＳ Ｐゴシック" w:eastAsia="ＭＳ Ｐゴシック" w:hAnsi="ＭＳ Ｐゴシック"/>
      <w:b/>
      <w:sz w:val="28"/>
      <w:szCs w:val="28"/>
    </w:rPr>
  </w:style>
  <w:style w:type="character" w:customStyle="1" w:styleId="ae">
    <w:name w:val="みだし (文字)"/>
    <w:basedOn w:val="a1"/>
    <w:link w:val="ad"/>
    <w:rsid w:val="00352A3C"/>
    <w:rPr>
      <w:rFonts w:ascii="ＭＳ Ｐゴシック" w:eastAsia="ＭＳ Ｐゴシック" w:hAnsi="ＭＳ Ｐゴシック"/>
      <w:b/>
      <w:kern w:val="2"/>
      <w:sz w:val="28"/>
      <w:szCs w:val="28"/>
    </w:rPr>
  </w:style>
  <w:style w:type="table" w:styleId="af">
    <w:name w:val="Table Grid"/>
    <w:basedOn w:val="a2"/>
    <w:rsid w:val="0033667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List Paragraph"/>
    <w:basedOn w:val="a"/>
    <w:uiPriority w:val="34"/>
    <w:qFormat/>
    <w:rsid w:val="006019AF"/>
    <w:pPr>
      <w:ind w:leftChars="400" w:left="840"/>
    </w:pPr>
  </w:style>
  <w:style w:type="paragraph" w:styleId="af1">
    <w:name w:val="No Spacing"/>
    <w:uiPriority w:val="1"/>
    <w:qFormat/>
    <w:rsid w:val="0079112E"/>
    <w:pPr>
      <w:widowControl w:val="0"/>
      <w:jc w:val="both"/>
    </w:pPr>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astvalley.or.jp/qkanji20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CF7CD-F472-451A-8C34-A29FD29D9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7</Pages>
  <Words>641</Words>
  <Characters>3660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Q漢字 for MS-Word 98 Version 1</vt:lpstr>
      <vt:lpstr>Q漢字 for MS-Word 98 Version 1</vt:lpstr>
    </vt:vector>
  </TitlesOfParts>
  <Company>EastValley</Company>
  <LinksUpToDate>false</LinksUpToDate>
  <CharactersWithSpaces>4293</CharactersWithSpaces>
  <SharedDoc>false</SharedDoc>
  <HLinks>
    <vt:vector size="12" baseType="variant">
      <vt:variant>
        <vt:i4>917630</vt:i4>
      </vt:variant>
      <vt:variant>
        <vt:i4>3</vt:i4>
      </vt:variant>
      <vt:variant>
        <vt:i4>0</vt:i4>
      </vt:variant>
      <vt:variant>
        <vt:i4>5</vt:i4>
      </vt:variant>
      <vt:variant>
        <vt:lpwstr>mailto:alioth@eastvalley.or.jp</vt:lpwstr>
      </vt:variant>
      <vt:variant>
        <vt:lpwstr/>
      </vt:variant>
      <vt:variant>
        <vt:i4>3604602</vt:i4>
      </vt:variant>
      <vt:variant>
        <vt:i4>0</vt:i4>
      </vt:variant>
      <vt:variant>
        <vt:i4>0</vt:i4>
      </vt:variant>
      <vt:variant>
        <vt:i4>5</vt:i4>
      </vt:variant>
      <vt:variant>
        <vt:lpwstr>http://www.eastvalley.or.jp/qkanji/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Q漢字 for MS-Word 98 Version 1</dc:title>
  <dc:subject/>
  <dc:creator>Shiujoe Tsukakoshi</dc:creator>
  <cp:keywords/>
  <cp:lastModifiedBy>sjoe</cp:lastModifiedBy>
  <cp:revision>13</cp:revision>
  <dcterms:created xsi:type="dcterms:W3CDTF">2014-06-22T09:17:00Z</dcterms:created>
  <dcterms:modified xsi:type="dcterms:W3CDTF">2019-09-13T09:05:00Z</dcterms:modified>
</cp:coreProperties>
</file>